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A8903" w14:textId="77777777" w:rsidR="00B31EE9" w:rsidRPr="00B43E74" w:rsidRDefault="00B31EE9" w:rsidP="00B31EE9">
      <w:pPr>
        <w:pStyle w:val="Heading2"/>
        <w:jc w:val="right"/>
        <w:rPr>
          <w:rFonts w:ascii="Verdana" w:eastAsia="Calibri" w:hAnsi="Verdana" w:cs="Times New Roman"/>
          <w:color w:val="auto"/>
          <w:sz w:val="16"/>
          <w:szCs w:val="16"/>
          <w:lang w:val="lt-LT"/>
        </w:rPr>
      </w:pPr>
      <w:bookmarkStart w:id="0" w:name="_Ref38539939"/>
      <w:bookmarkStart w:id="1" w:name="_Ref38541068"/>
      <w:bookmarkStart w:id="2" w:name="_Ref38885053"/>
      <w:bookmarkStart w:id="3" w:name="_Ref38899023"/>
      <w:bookmarkStart w:id="4" w:name="_Toc134433517"/>
      <w:r w:rsidRPr="00B43E74">
        <w:rPr>
          <w:rFonts w:ascii="Verdana" w:eastAsia="Calibri" w:hAnsi="Verdana" w:cs="Times New Roman"/>
          <w:color w:val="auto"/>
          <w:sz w:val="16"/>
          <w:szCs w:val="16"/>
          <w:lang w:val="lt-LT"/>
        </w:rPr>
        <w:t>Pirkimo sąlygų 2 priedas „Techninė specifikacija“</w:t>
      </w:r>
      <w:bookmarkEnd w:id="0"/>
      <w:bookmarkEnd w:id="1"/>
      <w:bookmarkEnd w:id="2"/>
      <w:bookmarkEnd w:id="3"/>
      <w:bookmarkEnd w:id="4"/>
    </w:p>
    <w:p w14:paraId="60970710" w14:textId="77777777" w:rsidR="00B31EE9" w:rsidRPr="00B43E74" w:rsidRDefault="00B31EE9" w:rsidP="00B31EE9">
      <w:pPr>
        <w:jc w:val="center"/>
        <w:rPr>
          <w:rFonts w:ascii="Verdana" w:hAnsi="Verdana"/>
          <w:sz w:val="20"/>
          <w:szCs w:val="20"/>
          <w:lang w:val="lt-LT"/>
        </w:rPr>
      </w:pPr>
    </w:p>
    <w:p w14:paraId="7A2427E3" w14:textId="77777777" w:rsidR="006F0802" w:rsidRDefault="00B31EE9" w:rsidP="00B31EE9">
      <w:pPr>
        <w:jc w:val="center"/>
        <w:rPr>
          <w:rFonts w:ascii="Verdana" w:hAnsi="Verdana"/>
          <w:b/>
          <w:bCs/>
          <w:sz w:val="20"/>
          <w:szCs w:val="20"/>
          <w:lang w:val="lt-LT"/>
        </w:rPr>
      </w:pPr>
      <w:r w:rsidRPr="00B43E74">
        <w:rPr>
          <w:rFonts w:ascii="Verdana" w:hAnsi="Verdana"/>
          <w:b/>
          <w:bCs/>
          <w:sz w:val="20"/>
          <w:szCs w:val="20"/>
          <w:lang w:val="lt-LT"/>
        </w:rPr>
        <w:t xml:space="preserve">DUOMENŲ APDOROJIMO SISTEMOS </w:t>
      </w:r>
      <w:r w:rsidR="00B9749C" w:rsidRPr="00B43E74">
        <w:rPr>
          <w:rFonts w:ascii="Verdana" w:hAnsi="Verdana"/>
          <w:b/>
          <w:bCs/>
          <w:sz w:val="20"/>
          <w:szCs w:val="20"/>
          <w:lang w:val="lt-LT"/>
        </w:rPr>
        <w:t xml:space="preserve">QUANTUM XCELLIS STORNEXT </w:t>
      </w:r>
      <w:r w:rsidRPr="00B43E74">
        <w:rPr>
          <w:rFonts w:ascii="Verdana" w:hAnsi="Verdana"/>
          <w:b/>
          <w:bCs/>
          <w:sz w:val="20"/>
          <w:szCs w:val="20"/>
          <w:lang w:val="lt-LT"/>
        </w:rPr>
        <w:t>FUNKCIONALUMO IŠPLĖTIMO LICENCIJ</w:t>
      </w:r>
      <w:r w:rsidR="00E11027">
        <w:rPr>
          <w:rFonts w:ascii="Verdana" w:hAnsi="Verdana"/>
          <w:b/>
          <w:bCs/>
          <w:sz w:val="20"/>
          <w:szCs w:val="20"/>
          <w:lang w:val="lt-LT"/>
        </w:rPr>
        <w:t>Ų</w:t>
      </w:r>
      <w:r w:rsidRPr="00B43E74">
        <w:rPr>
          <w:rFonts w:ascii="Verdana" w:hAnsi="Verdana"/>
          <w:b/>
          <w:bCs/>
          <w:sz w:val="20"/>
          <w:szCs w:val="20"/>
          <w:lang w:val="lt-LT"/>
        </w:rPr>
        <w:t xml:space="preserve"> </w:t>
      </w:r>
    </w:p>
    <w:p w14:paraId="1CF6DBE3" w14:textId="06B573B2" w:rsidR="00B31EE9" w:rsidRPr="00B43E74" w:rsidRDefault="00B31EE9" w:rsidP="00B31EE9">
      <w:pPr>
        <w:jc w:val="center"/>
        <w:rPr>
          <w:rFonts w:ascii="Verdana" w:hAnsi="Verdana"/>
          <w:b/>
          <w:bCs/>
          <w:sz w:val="20"/>
          <w:szCs w:val="20"/>
          <w:lang w:val="lt-LT"/>
        </w:rPr>
      </w:pPr>
      <w:r w:rsidRPr="00B43E74">
        <w:rPr>
          <w:rFonts w:ascii="Verdana" w:hAnsi="Verdana"/>
          <w:b/>
          <w:bCs/>
          <w:sz w:val="20"/>
          <w:szCs w:val="20"/>
          <w:lang w:val="lt-LT"/>
        </w:rPr>
        <w:t>TECHNINĖ SPECIFIKACIJA</w:t>
      </w:r>
    </w:p>
    <w:p w14:paraId="455E5C98" w14:textId="77777777" w:rsidR="00B31EE9" w:rsidRPr="00B43E74" w:rsidRDefault="00B31EE9" w:rsidP="00B31EE9">
      <w:pPr>
        <w:jc w:val="center"/>
        <w:rPr>
          <w:rFonts w:ascii="Verdana" w:hAnsi="Verdana"/>
          <w:sz w:val="20"/>
          <w:szCs w:val="20"/>
          <w:lang w:val="lt-LT"/>
        </w:rPr>
      </w:pPr>
    </w:p>
    <w:p w14:paraId="501317D9" w14:textId="5C1E5374" w:rsidR="00B31EE9" w:rsidRPr="00B43E74" w:rsidRDefault="00B31EE9" w:rsidP="00B31EE9">
      <w:pPr>
        <w:pStyle w:val="ListParagraph"/>
        <w:numPr>
          <w:ilvl w:val="0"/>
          <w:numId w:val="1"/>
        </w:numPr>
        <w:jc w:val="both"/>
        <w:rPr>
          <w:rFonts w:ascii="Verdana" w:hAnsi="Verdana"/>
          <w:sz w:val="20"/>
          <w:szCs w:val="20"/>
          <w:lang w:val="lt-LT"/>
        </w:rPr>
      </w:pPr>
      <w:r w:rsidRPr="00B43E74">
        <w:rPr>
          <w:rFonts w:ascii="Verdana" w:hAnsi="Verdana"/>
          <w:b/>
          <w:bCs/>
          <w:sz w:val="20"/>
          <w:szCs w:val="20"/>
          <w:lang w:val="lt-LT"/>
        </w:rPr>
        <w:t>Bendri reikalavimai</w:t>
      </w:r>
      <w:r w:rsidR="00EC59A8" w:rsidRPr="00B43E74">
        <w:rPr>
          <w:rFonts w:ascii="Verdana" w:hAnsi="Verdana"/>
          <w:sz w:val="20"/>
          <w:szCs w:val="20"/>
          <w:lang w:val="lt-LT"/>
        </w:rPr>
        <w:t>:</w:t>
      </w:r>
    </w:p>
    <w:p w14:paraId="5ABAD461" w14:textId="3AAE1467" w:rsidR="00F1683B" w:rsidRDefault="00B31EE9" w:rsidP="00F1683B">
      <w:pPr>
        <w:pStyle w:val="ListParagraph"/>
        <w:numPr>
          <w:ilvl w:val="1"/>
          <w:numId w:val="1"/>
        </w:numPr>
        <w:jc w:val="both"/>
        <w:rPr>
          <w:rFonts w:ascii="Verdana" w:hAnsi="Verdana"/>
          <w:sz w:val="20"/>
          <w:szCs w:val="20"/>
          <w:lang w:val="lt-LT"/>
        </w:rPr>
      </w:pPr>
      <w:r w:rsidRPr="2DFC0364">
        <w:rPr>
          <w:rFonts w:ascii="Verdana" w:hAnsi="Verdana"/>
          <w:sz w:val="20"/>
          <w:szCs w:val="20"/>
          <w:lang w:val="lt-LT"/>
        </w:rPr>
        <w:t xml:space="preserve">VšĮ Lietuvos nacionalinis radijas ir televizija (toliau – Perkančioji organizacija; LRT) siekia įsigyti turimos duomenų apdorojimo sistemos „Quantum Xcellis Stornext“ funkcionalumo išplėtimą užtikrinančias licencijas (toliau – Prekės). </w:t>
      </w:r>
      <w:r w:rsidR="001F4C40" w:rsidRPr="2DFC0364">
        <w:rPr>
          <w:rFonts w:ascii="Verdana" w:hAnsi="Verdana"/>
          <w:sz w:val="20"/>
          <w:szCs w:val="20"/>
          <w:lang w:val="lt-LT"/>
        </w:rPr>
        <w:t>Prekes sudaro</w:t>
      </w:r>
      <w:r w:rsidR="00C7716F" w:rsidRPr="2DFC0364">
        <w:rPr>
          <w:rFonts w:ascii="Verdana" w:hAnsi="Verdana"/>
          <w:sz w:val="20"/>
          <w:szCs w:val="20"/>
          <w:lang w:val="lt-LT"/>
        </w:rPr>
        <w:t xml:space="preserve"> licencijos </w:t>
      </w:r>
      <w:r w:rsidR="00E907A5" w:rsidRPr="2DFC0364">
        <w:rPr>
          <w:rFonts w:ascii="Verdana" w:hAnsi="Verdana"/>
          <w:sz w:val="20"/>
          <w:szCs w:val="20"/>
          <w:lang w:val="lt-LT"/>
        </w:rPr>
        <w:t xml:space="preserve">kurios yra </w:t>
      </w:r>
      <w:r w:rsidR="00C7716F" w:rsidRPr="2DFC0364">
        <w:rPr>
          <w:rFonts w:ascii="Verdana" w:hAnsi="Verdana"/>
          <w:sz w:val="20"/>
          <w:szCs w:val="20"/>
          <w:lang w:val="lt-LT"/>
        </w:rPr>
        <w:t>skirtos</w:t>
      </w:r>
      <w:r w:rsidR="001F4C40" w:rsidRPr="2DFC0364">
        <w:rPr>
          <w:rFonts w:ascii="Verdana" w:hAnsi="Verdana"/>
          <w:sz w:val="20"/>
          <w:szCs w:val="20"/>
          <w:lang w:val="lt-LT"/>
        </w:rPr>
        <w:t xml:space="preserve"> </w:t>
      </w:r>
      <w:r w:rsidR="00DB7371" w:rsidRPr="00B87D5A">
        <w:rPr>
          <w:rFonts w:ascii="Verdana" w:hAnsi="Verdana"/>
          <w:sz w:val="20"/>
          <w:szCs w:val="20"/>
          <w:lang w:val="lt-LT"/>
        </w:rPr>
        <w:t>juostinė</w:t>
      </w:r>
      <w:r w:rsidR="00C7716F" w:rsidRPr="2DFC0364">
        <w:rPr>
          <w:rFonts w:ascii="Verdana" w:hAnsi="Verdana"/>
          <w:sz w:val="20"/>
          <w:szCs w:val="20"/>
          <w:lang w:val="lt-LT"/>
        </w:rPr>
        <w:t>m</w:t>
      </w:r>
      <w:r w:rsidR="00DB7371" w:rsidRPr="00B87D5A">
        <w:rPr>
          <w:rFonts w:ascii="Verdana" w:hAnsi="Verdana"/>
          <w:sz w:val="20"/>
          <w:szCs w:val="20"/>
          <w:lang w:val="lt-LT"/>
        </w:rPr>
        <w:t>s biblioteko</w:t>
      </w:r>
      <w:r w:rsidR="00C7716F" w:rsidRPr="2DFC0364">
        <w:rPr>
          <w:rFonts w:ascii="Verdana" w:hAnsi="Verdana"/>
          <w:sz w:val="20"/>
          <w:szCs w:val="20"/>
          <w:lang w:val="lt-LT"/>
        </w:rPr>
        <w:t>m</w:t>
      </w:r>
      <w:r w:rsidR="00DB7371" w:rsidRPr="00B87D5A">
        <w:rPr>
          <w:rFonts w:ascii="Verdana" w:hAnsi="Verdana"/>
          <w:sz w:val="20"/>
          <w:szCs w:val="20"/>
          <w:lang w:val="lt-LT"/>
        </w:rPr>
        <w:t>s</w:t>
      </w:r>
      <w:r w:rsidR="00A70CD0" w:rsidRPr="2DFC0364">
        <w:rPr>
          <w:rFonts w:ascii="Verdana" w:hAnsi="Verdana"/>
          <w:sz w:val="20"/>
          <w:szCs w:val="20"/>
          <w:lang w:val="lt-LT"/>
        </w:rPr>
        <w:t>, bibliotekų</w:t>
      </w:r>
      <w:r w:rsidR="00357C81" w:rsidRPr="2DFC0364">
        <w:rPr>
          <w:rFonts w:ascii="Verdana" w:hAnsi="Verdana"/>
          <w:sz w:val="20"/>
          <w:szCs w:val="20"/>
          <w:lang w:val="lt-LT"/>
        </w:rPr>
        <w:t xml:space="preserve"> funkcion</w:t>
      </w:r>
      <w:r w:rsidR="0054226B">
        <w:rPr>
          <w:rFonts w:ascii="Verdana" w:hAnsi="Verdana"/>
          <w:sz w:val="20"/>
          <w:szCs w:val="20"/>
          <w:lang w:val="lt-LT"/>
        </w:rPr>
        <w:t>a</w:t>
      </w:r>
      <w:r w:rsidR="00357C81" w:rsidRPr="2DFC0364">
        <w:rPr>
          <w:rFonts w:ascii="Verdana" w:hAnsi="Verdana"/>
          <w:sz w:val="20"/>
          <w:szCs w:val="20"/>
          <w:lang w:val="lt-LT"/>
        </w:rPr>
        <w:t xml:space="preserve">lumui </w:t>
      </w:r>
      <w:r w:rsidR="00276936" w:rsidRPr="2DFC0364">
        <w:rPr>
          <w:rFonts w:ascii="Verdana" w:hAnsi="Verdana"/>
          <w:sz w:val="20"/>
          <w:szCs w:val="20"/>
          <w:lang w:val="lt-LT"/>
        </w:rPr>
        <w:t>valdyti</w:t>
      </w:r>
      <w:r w:rsidR="0054226B">
        <w:rPr>
          <w:rFonts w:ascii="Verdana" w:hAnsi="Verdana"/>
          <w:sz w:val="20"/>
          <w:szCs w:val="20"/>
          <w:lang w:val="lt-LT"/>
        </w:rPr>
        <w:t>:</w:t>
      </w:r>
      <w:r w:rsidR="00DB7371" w:rsidRPr="00B87D5A">
        <w:rPr>
          <w:rFonts w:ascii="Verdana" w:hAnsi="Verdana"/>
          <w:sz w:val="20"/>
          <w:szCs w:val="20"/>
          <w:lang w:val="lt-LT"/>
        </w:rPr>
        <w:t xml:space="preserve"> </w:t>
      </w:r>
      <w:r w:rsidR="00B7526C" w:rsidRPr="00B7526C">
        <w:rPr>
          <w:rFonts w:ascii="Verdana" w:hAnsi="Verdana"/>
          <w:sz w:val="20"/>
          <w:szCs w:val="20"/>
          <w:lang w:val="lt-LT"/>
        </w:rPr>
        <w:t>duomenų  apdorojimo juostinėje posistemėje licencija</w:t>
      </w:r>
      <w:r w:rsidR="00701B74" w:rsidRPr="00B87D5A">
        <w:rPr>
          <w:rFonts w:ascii="Verdana" w:hAnsi="Verdana"/>
          <w:sz w:val="20"/>
          <w:szCs w:val="20"/>
          <w:lang w:val="lt-LT"/>
        </w:rPr>
        <w:t xml:space="preserve">, </w:t>
      </w:r>
      <w:r w:rsidR="00B60308" w:rsidRPr="2DFC0364">
        <w:rPr>
          <w:rFonts w:ascii="Verdana" w:hAnsi="Verdana"/>
          <w:sz w:val="20"/>
          <w:szCs w:val="20"/>
          <w:lang w:val="lt-LT"/>
        </w:rPr>
        <w:t>2</w:t>
      </w:r>
      <w:r w:rsidR="00701B74" w:rsidRPr="00B87D5A">
        <w:rPr>
          <w:rFonts w:ascii="Verdana" w:hAnsi="Verdana"/>
          <w:sz w:val="20"/>
          <w:szCs w:val="20"/>
          <w:lang w:val="lt-LT"/>
        </w:rPr>
        <w:t xml:space="preserve"> vnt. </w:t>
      </w:r>
      <w:r w:rsidR="0011452E" w:rsidRPr="2DFC0364">
        <w:rPr>
          <w:rFonts w:ascii="Verdana" w:hAnsi="Verdana"/>
          <w:sz w:val="20"/>
          <w:szCs w:val="20"/>
          <w:lang w:val="lt-LT"/>
        </w:rPr>
        <w:t xml:space="preserve">ir </w:t>
      </w:r>
      <w:r w:rsidR="0054226B">
        <w:rPr>
          <w:rFonts w:ascii="Verdana" w:hAnsi="Verdana"/>
          <w:sz w:val="20"/>
          <w:szCs w:val="20"/>
          <w:lang w:val="lt-LT"/>
        </w:rPr>
        <w:t>d</w:t>
      </w:r>
      <w:r w:rsidR="0054226B" w:rsidRPr="0054226B">
        <w:rPr>
          <w:rFonts w:ascii="Verdana" w:hAnsi="Verdana"/>
          <w:sz w:val="20"/>
          <w:szCs w:val="20"/>
          <w:lang w:val="lt-LT"/>
        </w:rPr>
        <w:t>uomenų valdymo, papildomo funkcionalumo aktyvavimo licencija</w:t>
      </w:r>
      <w:r w:rsidR="00B60308" w:rsidRPr="00B87D5A">
        <w:rPr>
          <w:rFonts w:ascii="Verdana" w:hAnsi="Verdana"/>
          <w:sz w:val="20"/>
          <w:szCs w:val="20"/>
          <w:lang w:val="lt-LT"/>
        </w:rPr>
        <w:t>, 1 vnt.</w:t>
      </w:r>
    </w:p>
    <w:p w14:paraId="563A70E8" w14:textId="77777777" w:rsidR="00B31EE9" w:rsidRPr="00B43E74" w:rsidRDefault="00B31EE9" w:rsidP="00B31EE9">
      <w:pPr>
        <w:pStyle w:val="ListParagraph"/>
        <w:numPr>
          <w:ilvl w:val="1"/>
          <w:numId w:val="1"/>
        </w:numPr>
        <w:jc w:val="both"/>
        <w:rPr>
          <w:rFonts w:ascii="Verdana" w:hAnsi="Verdana"/>
          <w:sz w:val="20"/>
          <w:szCs w:val="20"/>
          <w:lang w:val="lt-LT"/>
        </w:rPr>
      </w:pPr>
      <w:r w:rsidRPr="00B43E74">
        <w:rPr>
          <w:rFonts w:ascii="Verdana" w:hAnsi="Verdana"/>
          <w:sz w:val="20"/>
          <w:szCs w:val="20"/>
          <w:lang w:val="lt-LT"/>
        </w:rPr>
        <w:t>Reikalavimai Prekėms pateikiami šioje Techninėje specifikacijoje.</w:t>
      </w:r>
    </w:p>
    <w:p w14:paraId="1B0A5218" w14:textId="77777777" w:rsidR="00B31EE9" w:rsidRPr="00B43E74" w:rsidRDefault="00B31EE9" w:rsidP="00B31EE9">
      <w:pPr>
        <w:pStyle w:val="ListParagraph"/>
        <w:numPr>
          <w:ilvl w:val="1"/>
          <w:numId w:val="1"/>
        </w:numPr>
        <w:jc w:val="both"/>
        <w:rPr>
          <w:rFonts w:ascii="Verdana" w:hAnsi="Verdana"/>
          <w:sz w:val="20"/>
          <w:szCs w:val="20"/>
          <w:lang w:val="lt-LT"/>
        </w:rPr>
      </w:pPr>
      <w:r w:rsidRPr="00B43E74">
        <w:rPr>
          <w:rFonts w:ascii="Verdana" w:hAnsi="Verdana"/>
          <w:sz w:val="20"/>
          <w:szCs w:val="20"/>
          <w:lang w:val="lt-LT"/>
        </w:rPr>
        <w:t xml:space="preserve">Prekės skirtos išplėsti turimos duomenų apdorojimo sistemos „Quantum Xcellis Stornext“ funkcionalumą išlaikant esamos sistemos garantiją ir palaikymą. </w:t>
      </w:r>
    </w:p>
    <w:p w14:paraId="2AF2BC0B" w14:textId="5BBF8EFC" w:rsidR="006F0802" w:rsidRDefault="006F0802" w:rsidP="00B31EE9">
      <w:pPr>
        <w:pStyle w:val="ListParagraph"/>
        <w:numPr>
          <w:ilvl w:val="1"/>
          <w:numId w:val="1"/>
        </w:numPr>
        <w:jc w:val="both"/>
        <w:rPr>
          <w:rFonts w:ascii="Verdana" w:hAnsi="Verdana"/>
          <w:sz w:val="20"/>
          <w:szCs w:val="20"/>
          <w:lang w:val="lt-LT"/>
        </w:rPr>
      </w:pPr>
      <w:r w:rsidRPr="006F0802">
        <w:rPr>
          <w:rFonts w:ascii="Verdana" w:hAnsi="Verdana"/>
          <w:sz w:val="20"/>
          <w:szCs w:val="20"/>
          <w:lang w:val="lt-LT"/>
        </w:rPr>
        <w:t>Šiuo metu Perkančioji organizacija naudoja Quantum Xcellis QXS duomenų saugyklą, kuri buvo įsigyta įgyvendinant Europos Sąjungos struktūrinių fondų lėšomis bendrai finansuojamą projektą Nr. 02.3.1-CPVA-V-526-01-0005 „Naujos kartos elektroninių paslaugų kūrimas LRT archyvo duomenų pagrindu“, ir įsipareigojo užtikrinti šios įrangos naudojimą projekto tikslams ne trumpiau kaip 5 metus po projekto finansavimo pabaigos</w:t>
      </w:r>
      <w:r>
        <w:rPr>
          <w:rFonts w:ascii="Verdana" w:hAnsi="Verdana"/>
          <w:sz w:val="20"/>
          <w:szCs w:val="20"/>
          <w:lang w:val="lt-LT"/>
        </w:rPr>
        <w:t>.</w:t>
      </w:r>
      <w:r>
        <w:rPr>
          <w:rFonts w:ascii="Verdana" w:hAnsi="Verdana"/>
          <w:sz w:val="20"/>
          <w:szCs w:val="20"/>
          <w:lang w:val="lt-LT"/>
        </w:rPr>
        <w:br/>
        <w:t xml:space="preserve">             </w:t>
      </w:r>
      <w:r w:rsidRPr="00B43E74">
        <w:rPr>
          <w:rFonts w:ascii="Verdana" w:hAnsi="Verdana"/>
          <w:sz w:val="20"/>
          <w:szCs w:val="20"/>
          <w:lang w:val="lt-LT"/>
        </w:rPr>
        <w:t xml:space="preserve"> </w:t>
      </w:r>
      <w:r w:rsidR="00B31EE9" w:rsidRPr="00B43E74">
        <w:rPr>
          <w:rFonts w:ascii="Verdana" w:hAnsi="Verdana"/>
          <w:sz w:val="20"/>
          <w:szCs w:val="20"/>
          <w:lang w:val="lt-LT"/>
        </w:rPr>
        <w:t>„Quantum Xcellis Stornext“</w:t>
      </w:r>
      <w:r w:rsidR="002838B1" w:rsidRPr="00B43E74">
        <w:rPr>
          <w:rFonts w:ascii="Verdana" w:hAnsi="Verdana"/>
          <w:sz w:val="20"/>
          <w:szCs w:val="20"/>
          <w:lang w:val="lt-LT"/>
        </w:rPr>
        <w:t xml:space="preserve"> </w:t>
      </w:r>
      <w:r w:rsidR="00B31EE9" w:rsidRPr="00B43E74">
        <w:rPr>
          <w:rFonts w:ascii="Verdana" w:hAnsi="Verdana"/>
          <w:sz w:val="20"/>
          <w:szCs w:val="20"/>
          <w:lang w:val="lt-LT"/>
        </w:rPr>
        <w:t xml:space="preserve">LRT įsigijo 2019 metais. „Quantum Xcellis Stornext“ iki 2026-02-01 galioja garantija ir palaikymas. Garantinis remontas atliekamas įrangos naudojimo vietoje (angl. On-site) pagal principą 24x7, įrangos gedimo atveju reakcijos laikas iki 4 val. Garantijos laikotarpiu atliekamas techninės įrangos remontas, teikiamos programinės įrangos palaikymo, atnaujinimo ir klaidų šalinimo paslaugos. </w:t>
      </w:r>
    </w:p>
    <w:p w14:paraId="75FC2614" w14:textId="4B984097" w:rsidR="00B31EE9" w:rsidRPr="00B43E74" w:rsidRDefault="00B31EE9" w:rsidP="006F0802">
      <w:pPr>
        <w:pStyle w:val="ListParagraph"/>
        <w:jc w:val="both"/>
        <w:rPr>
          <w:rFonts w:ascii="Verdana" w:hAnsi="Verdana"/>
          <w:sz w:val="20"/>
          <w:szCs w:val="20"/>
          <w:lang w:val="lt-LT"/>
        </w:rPr>
      </w:pPr>
      <w:r w:rsidRPr="00B43E74">
        <w:rPr>
          <w:rFonts w:ascii="Verdana" w:hAnsi="Verdana"/>
          <w:sz w:val="20"/>
          <w:szCs w:val="20"/>
          <w:lang w:val="lt-LT"/>
        </w:rPr>
        <w:t xml:space="preserve">„Quantum Xcellis Stornext“ sutarties sąlygos prieinamos CVPP adresu:  </w:t>
      </w:r>
    </w:p>
    <w:p w14:paraId="654DB26B" w14:textId="64BBF4CE" w:rsidR="00B31EE9" w:rsidRPr="00FC1F9D" w:rsidRDefault="00B31EE9" w:rsidP="00B31EE9">
      <w:pPr>
        <w:jc w:val="both"/>
        <w:rPr>
          <w:rFonts w:ascii="Verdana" w:hAnsi="Verdana"/>
          <w:sz w:val="20"/>
          <w:szCs w:val="20"/>
          <w:lang w:val="lt-LT"/>
        </w:rPr>
      </w:pPr>
      <w:hyperlink r:id="rId7" w:history="1">
        <w:r w:rsidRPr="00B43E74">
          <w:rPr>
            <w:rStyle w:val="Hyperlink"/>
            <w:rFonts w:ascii="Verdana" w:hAnsi="Verdana"/>
            <w:sz w:val="20"/>
            <w:szCs w:val="20"/>
            <w:lang w:val="lt-LT"/>
          </w:rPr>
          <w:t>http://cvpp.lt/index.php?option=com_vptpublic&amp;task=sutartys&amp;Itemid=109&amp;filter_show=1&amp;filter_limit=10&amp;vpt_unite=&amp;filter_tender=&amp;filter_number=18F-1013&amp;filter_proctype=&amp;filter_authority=&amp;filter_jarcode=124241078&amp;filter_purchaseCode=&amp;filter_cpv=&amp;filter_valuefrom=&amp;filter_valueto=&amp;filter_contractdate_from=&amp;filter_contractdate_to=&amp;filter_expirationdate_from=&amp;filter_expirationdate_to=&amp;filter_supplier=&amp;filter_supplier_jarcode=304096321&amp;filter_agreement_type=#</w:t>
        </w:r>
      </w:hyperlink>
      <w:r w:rsidR="00FC1F9D" w:rsidRPr="00B87D5A">
        <w:rPr>
          <w:lang w:val="lt-LT"/>
        </w:rPr>
        <w:t>.</w:t>
      </w:r>
    </w:p>
    <w:p w14:paraId="5FDD3AA4" w14:textId="77777777" w:rsidR="00EC59A8" w:rsidRPr="00B43E74" w:rsidRDefault="00EC59A8" w:rsidP="00B31EE9">
      <w:pPr>
        <w:jc w:val="both"/>
        <w:rPr>
          <w:rFonts w:ascii="Verdana" w:hAnsi="Verdana"/>
          <w:sz w:val="20"/>
          <w:szCs w:val="20"/>
          <w:lang w:val="lt-LT"/>
        </w:rPr>
      </w:pPr>
    </w:p>
    <w:p w14:paraId="70C294F3" w14:textId="77777777" w:rsidR="00B31EE9" w:rsidRPr="00B43E74" w:rsidRDefault="00B31EE9" w:rsidP="00B31EE9">
      <w:pPr>
        <w:pStyle w:val="ListParagraph"/>
        <w:numPr>
          <w:ilvl w:val="1"/>
          <w:numId w:val="1"/>
        </w:numPr>
        <w:tabs>
          <w:tab w:val="left" w:pos="993"/>
        </w:tabs>
        <w:jc w:val="both"/>
        <w:rPr>
          <w:rFonts w:ascii="Verdana" w:hAnsi="Verdana"/>
          <w:sz w:val="20"/>
          <w:szCs w:val="20"/>
          <w:lang w:val="lt-LT"/>
        </w:rPr>
      </w:pPr>
      <w:r w:rsidRPr="00B43E74">
        <w:rPr>
          <w:rFonts w:ascii="Verdana" w:hAnsi="Verdana"/>
          <w:b/>
          <w:bCs/>
          <w:sz w:val="20"/>
          <w:szCs w:val="20"/>
          <w:lang w:val="lt-LT"/>
        </w:rPr>
        <w:t>Techninėje specifikacijoje vartojamos sąvokos</w:t>
      </w:r>
      <w:r w:rsidRPr="00B43E74">
        <w:rPr>
          <w:rFonts w:ascii="Verdana" w:hAnsi="Verdana"/>
          <w:sz w:val="20"/>
          <w:szCs w:val="20"/>
          <w:lang w:val="lt-LT"/>
        </w:rPr>
        <w:t>:</w:t>
      </w:r>
    </w:p>
    <w:p w14:paraId="73D9258F" w14:textId="77777777" w:rsidR="00B31EE9" w:rsidRPr="00B43E74" w:rsidRDefault="00B31EE9" w:rsidP="00B31EE9">
      <w:pPr>
        <w:pStyle w:val="ListParagraph"/>
        <w:numPr>
          <w:ilvl w:val="2"/>
          <w:numId w:val="1"/>
        </w:numPr>
        <w:tabs>
          <w:tab w:val="left" w:pos="993"/>
        </w:tabs>
        <w:jc w:val="both"/>
        <w:rPr>
          <w:rFonts w:ascii="Verdana" w:hAnsi="Verdana"/>
          <w:sz w:val="20"/>
          <w:szCs w:val="20"/>
          <w:lang w:val="lt-LT"/>
        </w:rPr>
      </w:pPr>
      <w:r w:rsidRPr="00B43E74">
        <w:rPr>
          <w:rFonts w:ascii="Verdana" w:hAnsi="Verdana"/>
          <w:sz w:val="20"/>
          <w:szCs w:val="20"/>
          <w:lang w:val="lt-LT"/>
        </w:rPr>
        <w:t xml:space="preserve">Dokumentacija – gamintojo dokumentai (vartotojo vadovai, techniniai pasai, kita gamintojo teikiama informacija apie prekės parametrus) arba gamintojo internetinio puslapio nuoroda (-os), kuriuose pateikiama gamintojo informacija apie siūlomos prekės atitikimą </w:t>
      </w:r>
      <w:r w:rsidRPr="00B43E74">
        <w:rPr>
          <w:rFonts w:ascii="Verdana" w:eastAsia="Times New Roman" w:hAnsi="Verdana"/>
          <w:sz w:val="20"/>
          <w:szCs w:val="20"/>
          <w:lang w:val="lt-LT"/>
        </w:rPr>
        <w:t>reikalaujamam parametrui / specifikacijai.</w:t>
      </w:r>
    </w:p>
    <w:p w14:paraId="012C983A" w14:textId="77777777" w:rsidR="00EC59A8" w:rsidRPr="00B43E74" w:rsidRDefault="00EC59A8" w:rsidP="00EC59A8">
      <w:pPr>
        <w:pStyle w:val="ListParagraph"/>
        <w:numPr>
          <w:ilvl w:val="1"/>
          <w:numId w:val="1"/>
        </w:numPr>
        <w:jc w:val="both"/>
        <w:rPr>
          <w:rFonts w:ascii="Verdana" w:eastAsia="Times New Roman" w:hAnsi="Verdana"/>
          <w:b/>
          <w:bCs/>
          <w:sz w:val="20"/>
          <w:szCs w:val="20"/>
          <w:lang w:val="lt-LT"/>
        </w:rPr>
      </w:pPr>
      <w:r w:rsidRPr="00B43E74">
        <w:rPr>
          <w:rFonts w:ascii="Verdana" w:eastAsia="Times New Roman" w:hAnsi="Verdana"/>
          <w:b/>
          <w:bCs/>
          <w:sz w:val="20"/>
          <w:szCs w:val="20"/>
          <w:lang w:val="lt-LT"/>
        </w:rPr>
        <w:t xml:space="preserve">Bendri reikalavimai tiekėjui dėl Techninės specifikacijos pildymo: </w:t>
      </w:r>
    </w:p>
    <w:p w14:paraId="26D89E0C" w14:textId="77777777" w:rsidR="00EC59A8" w:rsidRPr="00B43E74" w:rsidRDefault="00EC59A8" w:rsidP="00EC59A8">
      <w:pPr>
        <w:pStyle w:val="ListParagraph"/>
        <w:numPr>
          <w:ilvl w:val="2"/>
          <w:numId w:val="1"/>
        </w:numPr>
        <w:jc w:val="both"/>
        <w:rPr>
          <w:rFonts w:ascii="Verdana" w:eastAsia="Times New Roman" w:hAnsi="Verdana"/>
          <w:sz w:val="20"/>
          <w:szCs w:val="20"/>
          <w:lang w:val="lt-LT"/>
        </w:rPr>
      </w:pPr>
      <w:r w:rsidRPr="00B43E74">
        <w:rPr>
          <w:rFonts w:ascii="Verdana" w:eastAsia="Times New Roman" w:hAnsi="Verdana"/>
          <w:sz w:val="20"/>
          <w:szCs w:val="20"/>
          <w:lang w:val="lt-LT"/>
        </w:rPr>
        <w:t>Tiekėjas turi užpildyti visus Techninės specifikacijos lentelių laukelius, kurie pažymėti „/</w:t>
      </w:r>
      <w:r w:rsidRPr="00B43E74">
        <w:rPr>
          <w:rFonts w:ascii="Verdana" w:eastAsia="Times New Roman" w:hAnsi="Verdana"/>
          <w:i/>
          <w:iCs/>
          <w:sz w:val="20"/>
          <w:szCs w:val="20"/>
          <w:lang w:val="lt-LT"/>
        </w:rPr>
        <w:t>įrašyti</w:t>
      </w:r>
      <w:r w:rsidRPr="00B43E74">
        <w:rPr>
          <w:rFonts w:ascii="Verdana" w:eastAsia="Times New Roman" w:hAnsi="Verdana"/>
          <w:sz w:val="20"/>
          <w:szCs w:val="20"/>
          <w:lang w:val="lt-LT"/>
        </w:rPr>
        <w:t>/“ (tiekėjas ištrina „/</w:t>
      </w:r>
      <w:r w:rsidRPr="00B43E74">
        <w:rPr>
          <w:rFonts w:ascii="Verdana" w:eastAsia="Times New Roman" w:hAnsi="Verdana"/>
          <w:i/>
          <w:iCs/>
          <w:sz w:val="20"/>
          <w:szCs w:val="20"/>
          <w:lang w:val="lt-LT"/>
        </w:rPr>
        <w:t>įrašyti</w:t>
      </w:r>
      <w:r w:rsidRPr="00B43E74">
        <w:rPr>
          <w:rFonts w:ascii="Verdana" w:eastAsia="Times New Roman" w:hAnsi="Verdana"/>
          <w:sz w:val="20"/>
          <w:szCs w:val="20"/>
          <w:lang w:val="lt-LT"/>
        </w:rPr>
        <w:t>/“ ir nurodo reikalaujama informaciją). Tiekėjui minėtų laukelių neužpildžius arba užpildžius netinkamai tiekėjo pasiūlymas gali būti atmestas kaip neatitinkantis Pirkimo dokumentų reikalavimų.</w:t>
      </w:r>
    </w:p>
    <w:p w14:paraId="5F33F5F2" w14:textId="77777777" w:rsidR="00EC59A8" w:rsidRPr="00E266B0" w:rsidRDefault="00EC59A8" w:rsidP="00EC59A8">
      <w:pPr>
        <w:pStyle w:val="ListParagraph"/>
        <w:numPr>
          <w:ilvl w:val="2"/>
          <w:numId w:val="1"/>
        </w:numPr>
        <w:jc w:val="both"/>
        <w:rPr>
          <w:rFonts w:ascii="Verdana" w:eastAsia="Times New Roman" w:hAnsi="Verdana"/>
          <w:sz w:val="20"/>
          <w:szCs w:val="20"/>
          <w:lang w:val="lt-LT"/>
        </w:rPr>
      </w:pPr>
      <w:r w:rsidRPr="00E266B0">
        <w:rPr>
          <w:rFonts w:ascii="Verdana" w:eastAsia="Times New Roman" w:hAnsi="Verdana"/>
          <w:sz w:val="20"/>
          <w:szCs w:val="20"/>
          <w:lang w:val="lt-LT"/>
        </w:rPr>
        <w:t>Tiekėjas negali palikti tuščių laukelių, kurie pažymėti „/</w:t>
      </w:r>
      <w:r w:rsidRPr="00E266B0">
        <w:rPr>
          <w:rFonts w:ascii="Verdana" w:eastAsia="Times New Roman" w:hAnsi="Verdana"/>
          <w:i/>
          <w:sz w:val="20"/>
          <w:szCs w:val="20"/>
          <w:lang w:val="lt-LT"/>
        </w:rPr>
        <w:t>įrašyti</w:t>
      </w:r>
      <w:r w:rsidRPr="00E266B0">
        <w:rPr>
          <w:rFonts w:ascii="Verdana" w:eastAsia="Times New Roman" w:hAnsi="Verdana"/>
          <w:sz w:val="20"/>
          <w:szCs w:val="20"/>
          <w:lang w:val="lt-LT"/>
        </w:rPr>
        <w:t>/“.</w:t>
      </w:r>
    </w:p>
    <w:p w14:paraId="676F241C" w14:textId="77777777" w:rsidR="00EC59A8" w:rsidRPr="00B43E74" w:rsidRDefault="00EC59A8" w:rsidP="00EC59A8">
      <w:pPr>
        <w:pStyle w:val="ListParagraph"/>
        <w:numPr>
          <w:ilvl w:val="2"/>
          <w:numId w:val="1"/>
        </w:numPr>
        <w:jc w:val="both"/>
        <w:rPr>
          <w:rFonts w:ascii="Verdana" w:eastAsia="Times New Roman" w:hAnsi="Verdana"/>
          <w:sz w:val="20"/>
          <w:szCs w:val="20"/>
          <w:lang w:val="lt-LT"/>
        </w:rPr>
      </w:pPr>
      <w:r w:rsidRPr="00B43E74">
        <w:rPr>
          <w:rFonts w:ascii="Verdana" w:eastAsia="Times New Roman" w:hAnsi="Verdana"/>
          <w:sz w:val="20"/>
          <w:szCs w:val="20"/>
          <w:lang w:val="lt-LT"/>
        </w:rPr>
        <w:t>Tiekėjas negali keisti Techninės specifikacijos, t.y. tiekėjas negali keisti Techninės specifikacijos teksto (papildyti, trinti ir pan.), papildyti lentelių naujais laukais ar ištrinti esamus, nebent Techninėje specifikacijoje aiškiai nurodyta, kad tokie pakeitimai galimi. Tiekėjui atliktus minėtus pakeitimus, tiekėjo pasiūlymas gali būti atmestas, kaip neatitinkantis Pirkimo dokumentų reikalavimų.</w:t>
      </w:r>
    </w:p>
    <w:p w14:paraId="2DC92A94" w14:textId="77777777" w:rsidR="00EC59A8" w:rsidRPr="00B43E74" w:rsidRDefault="00EC59A8" w:rsidP="00EC59A8">
      <w:pPr>
        <w:pStyle w:val="ListParagraph"/>
        <w:numPr>
          <w:ilvl w:val="2"/>
          <w:numId w:val="1"/>
        </w:numPr>
        <w:jc w:val="both"/>
        <w:rPr>
          <w:rFonts w:ascii="Verdana" w:eastAsia="Times New Roman" w:hAnsi="Verdana"/>
          <w:sz w:val="20"/>
          <w:szCs w:val="20"/>
          <w:lang w:val="lt-LT"/>
        </w:rPr>
      </w:pPr>
      <w:r w:rsidRPr="00B43E74">
        <w:rPr>
          <w:rFonts w:ascii="Verdana" w:eastAsia="Times New Roman" w:hAnsi="Verdana"/>
          <w:sz w:val="20"/>
          <w:szCs w:val="20"/>
          <w:lang w:val="lt-LT"/>
        </w:rPr>
        <w:t>Tiekėjas turi nurodyti konkrečius siūlomų prekių modelių pavadinimus ir gamintojus. Konkrečiai pozicijai siūloma konkretaus gamintojo konkreti prekė (modelis), jei nenurodyta kitaip. Jeigu siūloma prekės neturi konkretaus gamintojo ar modelio pavadinimo:</w:t>
      </w:r>
    </w:p>
    <w:p w14:paraId="19733288" w14:textId="77777777" w:rsidR="00EC59A8" w:rsidRPr="00B43E74" w:rsidRDefault="00EC59A8" w:rsidP="00EC59A8">
      <w:pPr>
        <w:pStyle w:val="ListParagraph"/>
        <w:numPr>
          <w:ilvl w:val="3"/>
          <w:numId w:val="1"/>
        </w:numPr>
        <w:jc w:val="both"/>
        <w:rPr>
          <w:rFonts w:ascii="Verdana" w:eastAsia="Times New Roman" w:hAnsi="Verdana"/>
          <w:sz w:val="20"/>
          <w:szCs w:val="20"/>
          <w:lang w:val="lt-LT"/>
        </w:rPr>
      </w:pPr>
      <w:r w:rsidRPr="00B43E74">
        <w:rPr>
          <w:rFonts w:ascii="Verdana" w:eastAsia="Times New Roman" w:hAnsi="Verdana"/>
          <w:sz w:val="20"/>
          <w:szCs w:val="20"/>
          <w:lang w:val="lt-LT"/>
        </w:rPr>
        <w:t xml:space="preserve"> pateikiamas paaiškinimas dėl kokių priežasčių neįmanoma nurodyti gamintojo / modelio arba;</w:t>
      </w:r>
    </w:p>
    <w:p w14:paraId="736638CF" w14:textId="77777777" w:rsidR="00EC59A8" w:rsidRPr="00B43E74" w:rsidRDefault="00EC59A8" w:rsidP="00EC59A8">
      <w:pPr>
        <w:pStyle w:val="ListParagraph"/>
        <w:numPr>
          <w:ilvl w:val="3"/>
          <w:numId w:val="1"/>
        </w:numPr>
        <w:jc w:val="both"/>
        <w:rPr>
          <w:rFonts w:ascii="Verdana" w:eastAsia="Times New Roman" w:hAnsi="Verdana"/>
          <w:sz w:val="20"/>
          <w:szCs w:val="20"/>
          <w:lang w:val="lt-LT"/>
        </w:rPr>
      </w:pPr>
      <w:r w:rsidRPr="00B43E74">
        <w:rPr>
          <w:rFonts w:ascii="Verdana" w:eastAsia="Times New Roman" w:hAnsi="Verdana"/>
          <w:sz w:val="20"/>
          <w:szCs w:val="20"/>
          <w:lang w:val="lt-LT"/>
        </w:rPr>
        <w:t>jeigu prekė modulinė:</w:t>
      </w:r>
    </w:p>
    <w:p w14:paraId="339E6040" w14:textId="77777777" w:rsidR="00EC59A8" w:rsidRPr="00B43E74" w:rsidRDefault="00EC59A8" w:rsidP="00EC59A8">
      <w:pPr>
        <w:pStyle w:val="ListParagraph"/>
        <w:numPr>
          <w:ilvl w:val="4"/>
          <w:numId w:val="1"/>
        </w:numPr>
        <w:jc w:val="both"/>
        <w:rPr>
          <w:rFonts w:ascii="Verdana" w:eastAsia="Times New Roman" w:hAnsi="Verdana"/>
          <w:sz w:val="20"/>
          <w:szCs w:val="20"/>
          <w:lang w:val="lt-LT"/>
        </w:rPr>
      </w:pPr>
      <w:r w:rsidRPr="00B43E74">
        <w:rPr>
          <w:rFonts w:ascii="Verdana" w:eastAsia="Times New Roman" w:hAnsi="Verdana"/>
          <w:sz w:val="20"/>
          <w:szCs w:val="20"/>
          <w:lang w:val="lt-LT"/>
        </w:rPr>
        <w:t>modelio pavadinimo sudarymo būdas, arba;</w:t>
      </w:r>
    </w:p>
    <w:p w14:paraId="5DDF4540" w14:textId="77777777" w:rsidR="00EC59A8" w:rsidRPr="00B43E74" w:rsidRDefault="00EC59A8" w:rsidP="00EC59A8">
      <w:pPr>
        <w:pStyle w:val="ListParagraph"/>
        <w:numPr>
          <w:ilvl w:val="4"/>
          <w:numId w:val="1"/>
        </w:numPr>
        <w:jc w:val="both"/>
        <w:rPr>
          <w:rFonts w:ascii="Verdana" w:eastAsia="Times New Roman" w:hAnsi="Verdana"/>
          <w:sz w:val="20"/>
          <w:szCs w:val="20"/>
          <w:lang w:val="lt-LT"/>
        </w:rPr>
      </w:pPr>
      <w:r w:rsidRPr="00B43E74">
        <w:rPr>
          <w:rFonts w:ascii="Verdana" w:eastAsia="Times New Roman" w:hAnsi="Verdana"/>
          <w:sz w:val="20"/>
          <w:szCs w:val="20"/>
          <w:lang w:val="lt-LT"/>
        </w:rPr>
        <w:t>modulinę prekę sudarančių atskirų prekių gamintojai ir modeliai.</w:t>
      </w:r>
    </w:p>
    <w:p w14:paraId="59708576" w14:textId="77777777" w:rsidR="00EC59A8" w:rsidRPr="00B43E74" w:rsidRDefault="00EC59A8" w:rsidP="00EC59A8">
      <w:pPr>
        <w:pStyle w:val="ListParagraph"/>
        <w:numPr>
          <w:ilvl w:val="1"/>
          <w:numId w:val="1"/>
        </w:numPr>
        <w:jc w:val="both"/>
        <w:rPr>
          <w:rFonts w:ascii="Verdana" w:eastAsia="Times New Roman" w:hAnsi="Verdana"/>
          <w:b/>
          <w:bCs/>
          <w:sz w:val="20"/>
          <w:szCs w:val="20"/>
          <w:lang w:val="lt-LT"/>
        </w:rPr>
      </w:pPr>
      <w:r w:rsidRPr="00B43E74">
        <w:rPr>
          <w:rFonts w:ascii="Verdana" w:eastAsia="Times New Roman" w:hAnsi="Verdana"/>
          <w:b/>
          <w:bCs/>
          <w:sz w:val="20"/>
          <w:szCs w:val="20"/>
          <w:lang w:val="lt-LT"/>
        </w:rPr>
        <w:t>Reikalavimai tiekėjui dėl lentelių stulpelių „Siūlomi parametrai“ pildymo:</w:t>
      </w:r>
    </w:p>
    <w:p w14:paraId="4CBCD835" w14:textId="77777777" w:rsidR="00EC59A8" w:rsidRPr="00B43E74" w:rsidRDefault="00EC59A8" w:rsidP="00EC59A8">
      <w:pPr>
        <w:pStyle w:val="ListParagraph"/>
        <w:numPr>
          <w:ilvl w:val="2"/>
          <w:numId w:val="1"/>
        </w:numPr>
        <w:jc w:val="both"/>
        <w:rPr>
          <w:rFonts w:ascii="Verdana" w:eastAsia="Times New Roman" w:hAnsi="Verdana"/>
          <w:sz w:val="20"/>
          <w:szCs w:val="20"/>
          <w:lang w:val="lt-LT"/>
        </w:rPr>
      </w:pPr>
      <w:r w:rsidRPr="00B43E74">
        <w:rPr>
          <w:rFonts w:ascii="Verdana" w:eastAsia="Times New Roman" w:hAnsi="Verdana"/>
          <w:sz w:val="20"/>
          <w:szCs w:val="20"/>
          <w:lang w:val="lt-LT"/>
        </w:rPr>
        <w:lastRenderedPageBreak/>
        <w:t>Tiekėjas turi nurodyti atitikimą kiekvienam stulpelio „Reikalavimai“ nurodytam reikalavimui atskirai. Tiekėjas gali nenurodyti atitikimo reikalavimui tik tuo atveju, jeigu prie atitinkamo reikalavimo punkto stulpelio „Siūlomi parametrai“ eilutėje nurodyta „</w:t>
      </w:r>
      <w:r w:rsidRPr="00B43E74">
        <w:rPr>
          <w:rFonts w:ascii="Verdana" w:eastAsia="Times New Roman" w:hAnsi="Verdana"/>
          <w:i/>
          <w:iCs/>
          <w:sz w:val="20"/>
          <w:szCs w:val="20"/>
          <w:lang w:val="lt-LT"/>
        </w:rPr>
        <w:t>/įrašyti neprivaloma/</w:t>
      </w:r>
      <w:r w:rsidRPr="00B43E74">
        <w:rPr>
          <w:rFonts w:ascii="Verdana" w:eastAsia="Times New Roman" w:hAnsi="Verdana"/>
          <w:sz w:val="20"/>
          <w:szCs w:val="20"/>
          <w:lang w:val="lt-LT"/>
        </w:rPr>
        <w:t xml:space="preserve">“ arba eilutė perbraukta </w:t>
      </w:r>
      <w:r w:rsidRPr="00B43E74">
        <w:rPr>
          <w:rFonts w:ascii="Verdana" w:hAnsi="Verdana"/>
          <w:sz w:val="20"/>
          <w:szCs w:val="20"/>
          <w:lang w:val="lt-LT"/>
        </w:rPr>
        <w:t>„</w:t>
      </w:r>
      <w:r w:rsidRPr="00B43E74">
        <w:rPr>
          <w:rFonts w:ascii="Verdana" w:hAnsi="Verdana"/>
          <w:noProof/>
          <w:sz w:val="20"/>
          <w:szCs w:val="20"/>
          <w:lang w:val="lt-LT"/>
        </w:rPr>
        <w:drawing>
          <wp:inline distT="0" distB="0" distL="0" distR="0" wp14:anchorId="1B2DAEF3" wp14:editId="429D685C">
            <wp:extent cx="701040" cy="1403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Pr="00B43E74">
        <w:rPr>
          <w:rFonts w:ascii="Verdana" w:hAnsi="Verdana"/>
          <w:sz w:val="20"/>
          <w:szCs w:val="20"/>
          <w:lang w:val="lt-LT"/>
        </w:rPr>
        <w:t>“</w:t>
      </w:r>
      <w:r w:rsidRPr="00B43E74">
        <w:rPr>
          <w:rFonts w:ascii="Verdana" w:eastAsia="Times New Roman" w:hAnsi="Verdana"/>
          <w:sz w:val="20"/>
          <w:szCs w:val="20"/>
          <w:lang w:val="lt-LT"/>
        </w:rPr>
        <w:t>.</w:t>
      </w:r>
    </w:p>
    <w:p w14:paraId="03BF4904" w14:textId="77777777" w:rsidR="00EC59A8" w:rsidRPr="00B43E74" w:rsidRDefault="00EC59A8" w:rsidP="00EC59A8">
      <w:pPr>
        <w:pStyle w:val="ListParagraph"/>
        <w:numPr>
          <w:ilvl w:val="2"/>
          <w:numId w:val="1"/>
        </w:numPr>
        <w:jc w:val="both"/>
        <w:rPr>
          <w:rFonts w:ascii="Verdana" w:eastAsia="Times New Roman" w:hAnsi="Verdana"/>
          <w:sz w:val="20"/>
          <w:szCs w:val="20"/>
          <w:lang w:val="lt-LT"/>
        </w:rPr>
      </w:pPr>
      <w:bookmarkStart w:id="5" w:name="_Ref62483907"/>
      <w:r w:rsidRPr="00B43E74">
        <w:rPr>
          <w:rFonts w:ascii="Verdana" w:eastAsia="Times New Roman" w:hAnsi="Verdana"/>
          <w:sz w:val="20"/>
          <w:szCs w:val="20"/>
          <w:lang w:val="lt-LT"/>
        </w:rPr>
        <w:t>Tiekėjas nurodydamas siūlomos prekės atitikimą turi nurodyti konkrečias siūlomos prekės specifikacijas / parametrus, pvz.: „ilgis 1,5 m“, o ne „ilgis ne mažiau kaip 1,25 m“</w:t>
      </w:r>
      <w:bookmarkEnd w:id="5"/>
    </w:p>
    <w:p w14:paraId="5C60D72C" w14:textId="77777777" w:rsidR="00EC59A8" w:rsidRPr="00B43E74" w:rsidRDefault="00EC59A8" w:rsidP="00EC59A8">
      <w:pPr>
        <w:pStyle w:val="ListParagraph"/>
        <w:numPr>
          <w:ilvl w:val="2"/>
          <w:numId w:val="1"/>
        </w:numPr>
        <w:jc w:val="both"/>
        <w:rPr>
          <w:rFonts w:ascii="Verdana" w:eastAsia="Times New Roman" w:hAnsi="Verdana"/>
          <w:sz w:val="20"/>
          <w:szCs w:val="20"/>
          <w:lang w:val="lt-LT"/>
        </w:rPr>
      </w:pPr>
      <w:r w:rsidRPr="00B43E74">
        <w:rPr>
          <w:rFonts w:ascii="Verdana" w:eastAsia="Times New Roman" w:hAnsi="Verdana"/>
          <w:sz w:val="20"/>
          <w:szCs w:val="20"/>
          <w:lang w:val="lt-LT"/>
        </w:rPr>
        <w:t xml:space="preserve">Tiekėjui vietoje konkrečių specifikacijų / parametrų nurodžius „atitinka“, „taip“ ar panašiai, toks tiekėjo pasiūlymas gali būti atmestas, kaip neatitinkantis Pirkimo dokumentų reikalavimų, jeigu reikalavimo formuluotė reikalavo nurodyti konkrečias specifikacijas kaip nurodyta </w:t>
      </w:r>
      <w:r w:rsidRPr="00B43E74">
        <w:rPr>
          <w:rFonts w:ascii="Verdana" w:eastAsia="Times New Roman" w:hAnsi="Verdana"/>
          <w:sz w:val="20"/>
          <w:szCs w:val="20"/>
          <w:lang w:val="lt-LT"/>
        </w:rPr>
        <w:fldChar w:fldCharType="begin"/>
      </w:r>
      <w:r w:rsidRPr="00B43E74">
        <w:rPr>
          <w:rFonts w:ascii="Verdana" w:eastAsia="Times New Roman" w:hAnsi="Verdana"/>
          <w:sz w:val="20"/>
          <w:szCs w:val="20"/>
          <w:lang w:val="lt-LT"/>
        </w:rPr>
        <w:instrText xml:space="preserve"> REF _Ref62483907 \r \h  \* MERGEFORMAT </w:instrText>
      </w:r>
      <w:r w:rsidRPr="00B43E74">
        <w:rPr>
          <w:rFonts w:ascii="Verdana" w:eastAsia="Times New Roman" w:hAnsi="Verdana"/>
          <w:sz w:val="20"/>
          <w:szCs w:val="20"/>
          <w:lang w:val="lt-LT"/>
        </w:rPr>
      </w:r>
      <w:r w:rsidRPr="00B43E74">
        <w:rPr>
          <w:rFonts w:ascii="Verdana" w:eastAsia="Times New Roman" w:hAnsi="Verdana"/>
          <w:sz w:val="20"/>
          <w:szCs w:val="20"/>
          <w:lang w:val="lt-LT"/>
        </w:rPr>
        <w:fldChar w:fldCharType="separate"/>
      </w:r>
      <w:r w:rsidRPr="00B43E74">
        <w:rPr>
          <w:rFonts w:ascii="Verdana" w:eastAsia="Times New Roman" w:hAnsi="Verdana"/>
          <w:sz w:val="20"/>
          <w:szCs w:val="20"/>
          <w:cs/>
          <w:lang w:val="lt-LT"/>
        </w:rPr>
        <w:t>‎</w:t>
      </w:r>
      <w:r w:rsidRPr="00B43E74">
        <w:rPr>
          <w:rFonts w:ascii="Verdana" w:eastAsia="Times New Roman" w:hAnsi="Verdana"/>
          <w:sz w:val="20"/>
          <w:szCs w:val="20"/>
          <w:lang w:val="lt-LT"/>
        </w:rPr>
        <w:t>7.2</w:t>
      </w:r>
      <w:r w:rsidRPr="00B43E74">
        <w:rPr>
          <w:rFonts w:ascii="Verdana" w:eastAsia="Times New Roman" w:hAnsi="Verdana"/>
          <w:sz w:val="20"/>
          <w:szCs w:val="20"/>
          <w:lang w:val="lt-LT"/>
        </w:rPr>
        <w:fldChar w:fldCharType="end"/>
      </w:r>
      <w:r w:rsidRPr="00B43E74">
        <w:rPr>
          <w:rFonts w:ascii="Verdana" w:eastAsia="Times New Roman" w:hAnsi="Verdana"/>
          <w:sz w:val="20"/>
          <w:szCs w:val="20"/>
          <w:lang w:val="lt-LT"/>
        </w:rPr>
        <w:t xml:space="preserve"> punkte.</w:t>
      </w:r>
    </w:p>
    <w:p w14:paraId="0A2BA015" w14:textId="77777777" w:rsidR="00EC59A8" w:rsidRPr="00B43E74" w:rsidRDefault="00EC59A8" w:rsidP="00EC59A8">
      <w:pPr>
        <w:pStyle w:val="ListParagraph"/>
        <w:numPr>
          <w:ilvl w:val="2"/>
          <w:numId w:val="1"/>
        </w:numPr>
        <w:jc w:val="both"/>
        <w:rPr>
          <w:rFonts w:ascii="Verdana" w:eastAsia="Times New Roman" w:hAnsi="Verdana"/>
          <w:sz w:val="20"/>
          <w:szCs w:val="20"/>
          <w:lang w:val="lt-LT"/>
        </w:rPr>
      </w:pPr>
      <w:bookmarkStart w:id="6" w:name="_Ref146809914"/>
      <w:r w:rsidRPr="00B43E74">
        <w:rPr>
          <w:rFonts w:ascii="Verdana" w:eastAsia="Times New Roman" w:hAnsi="Verdana"/>
          <w:sz w:val="20"/>
          <w:szCs w:val="20"/>
          <w:lang w:val="lt-LT"/>
        </w:rPr>
        <w:t xml:space="preserve">Tiekėjas, vadovaujantis </w:t>
      </w:r>
      <w:r w:rsidRPr="00B43E74">
        <w:rPr>
          <w:rFonts w:ascii="Verdana" w:hAnsi="Verdana"/>
          <w:sz w:val="20"/>
          <w:szCs w:val="20"/>
          <w:lang w:val="lt-LT"/>
        </w:rPr>
        <w:t>Bendrųjų pirkimo sąlygų 17.4 punktu</w:t>
      </w:r>
      <w:r w:rsidRPr="00B43E74">
        <w:rPr>
          <w:rFonts w:ascii="Verdana" w:eastAsia="Times New Roman" w:hAnsi="Verdana"/>
          <w:sz w:val="20"/>
          <w:szCs w:val="20"/>
          <w:lang w:val="lt-LT"/>
        </w:rPr>
        <w:t>, Techninėje specifikacijoje stulpelyje „Siūlomi parametrai“ nurodytą informaciją galės paaiškinti tik tuo atveju, jeigu:</w:t>
      </w:r>
      <w:bookmarkEnd w:id="6"/>
    </w:p>
    <w:p w14:paraId="46A90B16" w14:textId="77777777" w:rsidR="00EC59A8" w:rsidRPr="00B43E74" w:rsidRDefault="00EC59A8" w:rsidP="00EC59A8">
      <w:pPr>
        <w:pStyle w:val="ListParagraph"/>
        <w:numPr>
          <w:ilvl w:val="3"/>
          <w:numId w:val="1"/>
        </w:numPr>
        <w:jc w:val="both"/>
        <w:rPr>
          <w:rFonts w:ascii="Verdana" w:eastAsia="Times New Roman" w:hAnsi="Verdana"/>
          <w:sz w:val="20"/>
          <w:szCs w:val="20"/>
          <w:lang w:val="lt-LT"/>
        </w:rPr>
      </w:pPr>
      <w:r w:rsidRPr="00B43E74">
        <w:rPr>
          <w:rFonts w:ascii="Verdana" w:eastAsia="Times New Roman" w:hAnsi="Verdana"/>
          <w:sz w:val="20"/>
          <w:szCs w:val="20"/>
          <w:lang w:val="lt-LT"/>
        </w:rPr>
        <w:t>Tiekėjas kartu su pasiūlymu pateikė Dokumentaciją ir pateiktoje Dokumentacijoje yra nurodyta informacija patvirtinanti, kad tiekėjo siūloma prekė atitinka Techninėje specifikacijoje nurodytus reikalavimus;</w:t>
      </w:r>
    </w:p>
    <w:p w14:paraId="5E1B3371" w14:textId="77777777" w:rsidR="00EC59A8" w:rsidRPr="00B43E74" w:rsidRDefault="00EC59A8" w:rsidP="00EC59A8">
      <w:pPr>
        <w:pStyle w:val="ListParagraph"/>
        <w:numPr>
          <w:ilvl w:val="3"/>
          <w:numId w:val="1"/>
        </w:numPr>
        <w:jc w:val="both"/>
        <w:rPr>
          <w:rFonts w:ascii="Verdana" w:eastAsia="Times New Roman" w:hAnsi="Verdana"/>
          <w:sz w:val="20"/>
          <w:szCs w:val="20"/>
          <w:lang w:val="lt-LT"/>
        </w:rPr>
      </w:pPr>
      <w:r w:rsidRPr="00B43E74">
        <w:rPr>
          <w:rFonts w:ascii="Verdana" w:eastAsia="Times New Roman" w:hAnsi="Verdana"/>
          <w:sz w:val="20"/>
          <w:szCs w:val="20"/>
          <w:lang w:val="lt-LT"/>
        </w:rPr>
        <w:t>Tiekėjas pateiks paaiškinimą iš viešai prieinamos siūlomos prekės gamintojo informacijos arba gamintojo patvirtinimą, kad tiekėjo siūloma prekė atitinka Techninėje specifikacijoje nurodytus reikalavimus.</w:t>
      </w:r>
    </w:p>
    <w:p w14:paraId="549157D5" w14:textId="77777777" w:rsidR="00EC59A8" w:rsidRPr="00B43E74" w:rsidRDefault="00EC59A8" w:rsidP="00EC59A8">
      <w:pPr>
        <w:pStyle w:val="ListParagraph"/>
        <w:numPr>
          <w:ilvl w:val="1"/>
          <w:numId w:val="1"/>
        </w:numPr>
        <w:jc w:val="both"/>
        <w:rPr>
          <w:rFonts w:ascii="Verdana" w:eastAsia="Times New Roman" w:hAnsi="Verdana"/>
          <w:b/>
          <w:bCs/>
          <w:sz w:val="20"/>
          <w:szCs w:val="20"/>
          <w:lang w:val="lt-LT"/>
        </w:rPr>
      </w:pPr>
      <w:r w:rsidRPr="00B43E74">
        <w:rPr>
          <w:rFonts w:ascii="Verdana" w:eastAsia="Times New Roman" w:hAnsi="Verdana"/>
          <w:b/>
          <w:bCs/>
          <w:sz w:val="20"/>
          <w:szCs w:val="20"/>
          <w:lang w:val="lt-LT"/>
        </w:rPr>
        <w:t>Reikalavimai tiekėjui dėl lentelių stulpelių „Siūlomus parametrus patvirtinantys dokumentai“ pildymo:</w:t>
      </w:r>
    </w:p>
    <w:p w14:paraId="66E361CA" w14:textId="77777777" w:rsidR="00EC59A8" w:rsidRPr="00B43E74" w:rsidRDefault="00EC59A8" w:rsidP="00EC59A8">
      <w:pPr>
        <w:pStyle w:val="ListParagraph"/>
        <w:numPr>
          <w:ilvl w:val="2"/>
          <w:numId w:val="1"/>
        </w:numPr>
        <w:jc w:val="both"/>
        <w:rPr>
          <w:rFonts w:ascii="Verdana" w:eastAsia="Times New Roman" w:hAnsi="Verdana"/>
          <w:sz w:val="20"/>
          <w:szCs w:val="20"/>
          <w:lang w:val="lt-LT"/>
        </w:rPr>
      </w:pPr>
      <w:r w:rsidRPr="00B43E74">
        <w:rPr>
          <w:rFonts w:ascii="Verdana" w:eastAsia="Times New Roman" w:hAnsi="Verdana"/>
          <w:sz w:val="20"/>
          <w:szCs w:val="20"/>
          <w:lang w:val="lt-LT"/>
        </w:rPr>
        <w:t>Tiekėjas:</w:t>
      </w:r>
    </w:p>
    <w:p w14:paraId="3C2B734D" w14:textId="082DF76B" w:rsidR="00EC59A8" w:rsidRPr="00B43E74" w:rsidRDefault="00EC59A8" w:rsidP="00EC59A8">
      <w:pPr>
        <w:numPr>
          <w:ilvl w:val="3"/>
          <w:numId w:val="3"/>
        </w:numPr>
        <w:contextualSpacing/>
        <w:jc w:val="both"/>
        <w:rPr>
          <w:rFonts w:ascii="Verdana" w:hAnsi="Verdana"/>
          <w:sz w:val="20"/>
          <w:szCs w:val="20"/>
          <w:lang w:val="lt-LT"/>
        </w:rPr>
      </w:pPr>
      <w:r w:rsidRPr="00B43E74">
        <w:rPr>
          <w:rFonts w:ascii="Verdana" w:hAnsi="Verdana"/>
          <w:sz w:val="20"/>
          <w:szCs w:val="20"/>
          <w:lang w:val="lt-LT"/>
        </w:rPr>
        <w:t xml:space="preserve">atsakingas už Dokumentacijos pateikimą, kuri patvirtina tiekėjo siūlomos prekės atitikimą Techninės specifikacijos reikalavimams, tose eilutėse, kuriose nurodyta „/privaloma pateikti/“ – vietoje „/privaloma pateikti/“ nurodydamas prie pasiūlymo pridedamo dokumento pavadinimą / bylos pavadinimą arba nuorodą į konkretų internetinį puslapį. Perkančioji organizacija aktyviai neieškos ir netikrins Dokumentacijos (tačiau tai neatima teisės iš Perkančiosios organizacijos, kilus įtarimui dėl Dokumentacijos pateiktos informacijos teisingumo, pasitikrinti atitikimą) ir tikrins tik Tiekėjo kartu su pasiūlymu pateiktą Dokumentaciją, jeigu Tiekėjo pateikta Dokumentacija nepatvirtins atitikimo keliamam reikalavimui, o Tiekėjas nepaaiškins Techninės specifikacijos </w:t>
      </w:r>
      <w:r w:rsidRPr="00B43E74">
        <w:rPr>
          <w:rFonts w:ascii="Verdana" w:hAnsi="Verdana"/>
          <w:sz w:val="20"/>
          <w:szCs w:val="20"/>
          <w:lang w:val="lt-LT"/>
        </w:rPr>
        <w:fldChar w:fldCharType="begin"/>
      </w:r>
      <w:r w:rsidRPr="00B43E74">
        <w:rPr>
          <w:rFonts w:ascii="Verdana" w:hAnsi="Verdana"/>
          <w:sz w:val="20"/>
          <w:szCs w:val="20"/>
          <w:lang w:val="lt-LT"/>
        </w:rPr>
        <w:instrText xml:space="preserve"> REF _Ref146809914 \r \h  \* MERGEFORMAT </w:instrText>
      </w:r>
      <w:r w:rsidRPr="00B43E74">
        <w:rPr>
          <w:rFonts w:ascii="Verdana" w:hAnsi="Verdana"/>
          <w:sz w:val="20"/>
          <w:szCs w:val="20"/>
          <w:lang w:val="lt-LT"/>
        </w:rPr>
      </w:r>
      <w:r w:rsidRPr="00B43E74">
        <w:rPr>
          <w:rFonts w:ascii="Verdana" w:hAnsi="Verdana"/>
          <w:sz w:val="20"/>
          <w:szCs w:val="20"/>
          <w:lang w:val="lt-LT"/>
        </w:rPr>
        <w:fldChar w:fldCharType="separate"/>
      </w:r>
      <w:r w:rsidRPr="00B43E74">
        <w:rPr>
          <w:rFonts w:ascii="Verdana" w:hAnsi="Verdana"/>
          <w:sz w:val="20"/>
          <w:szCs w:val="20"/>
          <w:cs/>
          <w:lang w:val="lt-LT"/>
        </w:rPr>
        <w:t>‎</w:t>
      </w:r>
      <w:r w:rsidRPr="00B43E74">
        <w:rPr>
          <w:rFonts w:ascii="Verdana" w:hAnsi="Verdana"/>
          <w:sz w:val="20"/>
          <w:szCs w:val="20"/>
          <w:lang w:val="lt-LT"/>
        </w:rPr>
        <w:t>7.4</w:t>
      </w:r>
      <w:r w:rsidRPr="00B43E74">
        <w:rPr>
          <w:rFonts w:ascii="Verdana" w:hAnsi="Verdana"/>
          <w:sz w:val="20"/>
          <w:szCs w:val="20"/>
          <w:lang w:val="lt-LT"/>
        </w:rPr>
        <w:fldChar w:fldCharType="end"/>
      </w:r>
      <w:r w:rsidRPr="00B43E74">
        <w:rPr>
          <w:rFonts w:ascii="Verdana" w:hAnsi="Verdana"/>
          <w:sz w:val="20"/>
          <w:szCs w:val="20"/>
          <w:lang w:val="lt-LT"/>
        </w:rPr>
        <w:t xml:space="preserve"> punkte nustatyta tvarka, kaip tiekėjo siūloma prekė atitinka keliamą reikalavimą arba Tiekėjas su pasiūlymu iš viso nepateiks Dokumentacijos – Tiekėjo pasiūlymas bus atmestas;</w:t>
      </w:r>
    </w:p>
    <w:p w14:paraId="69F3208B" w14:textId="66796F2D" w:rsidR="00EC59A8" w:rsidRPr="00B43E74" w:rsidRDefault="00EC59A8" w:rsidP="00EC59A8">
      <w:pPr>
        <w:numPr>
          <w:ilvl w:val="3"/>
          <w:numId w:val="3"/>
        </w:numPr>
        <w:contextualSpacing/>
        <w:jc w:val="both"/>
        <w:rPr>
          <w:rFonts w:ascii="Verdana" w:hAnsi="Verdana"/>
          <w:sz w:val="20"/>
          <w:szCs w:val="20"/>
          <w:lang w:val="lt-LT"/>
        </w:rPr>
      </w:pPr>
      <w:r w:rsidRPr="00B43E74">
        <w:rPr>
          <w:rFonts w:ascii="Verdana" w:hAnsi="Verdana"/>
          <w:sz w:val="20"/>
          <w:szCs w:val="20"/>
          <w:lang w:val="lt-LT"/>
        </w:rPr>
        <w:t>gali, tačiau neprivalo, pateikti Dokumentaciją, kuri patvirtina tiekėjo siūlomos prekės atitikimą Techninės specifikacijos reikalavimams, tose eilutėse, kuriose nurodyta „/rekomenduojama pateikti/“ – vietoje „/rekomenduojama pateikti/“ nurodydamas prie pasiūlymo pridedamo dokumento pavadinimą / bylos pavadinimą arba nuorodą į konkretų internetinį puslapį arba pažymėdamas, kad Dokumentacijos neteiks (pvz.: „X“, „neteikiame“ ar pan.) arba palikdamas eilutę neužpildytą.</w:t>
      </w:r>
      <w:r w:rsidRPr="00B43E74">
        <w:rPr>
          <w:rFonts w:ascii="Verdana" w:hAnsi="Verdana"/>
          <w:color w:val="FF0000"/>
          <w:sz w:val="20"/>
          <w:szCs w:val="20"/>
          <w:lang w:val="lt-LT"/>
        </w:rPr>
        <w:t xml:space="preserve"> </w:t>
      </w:r>
      <w:r w:rsidRPr="00B43E74">
        <w:rPr>
          <w:rFonts w:ascii="Verdana" w:hAnsi="Verdana"/>
          <w:sz w:val="20"/>
          <w:szCs w:val="20"/>
          <w:lang w:val="lt-LT"/>
        </w:rPr>
        <w:t xml:space="preserve">Jeigu Tiekėjas su pasiūlymu pasirenka neteikti Dokumentacijos Perkančioji organizacija savarankiškai ieško ir patikrina viešai prieinamą Dokumentaciją, tačiau jeigu Perkančiosios organizacijos rasta viešai prieinama Dokumentacija nepatvirtins atitikimo keliamam reikalavimui, o Tiekėjas nepaaiškins Techninės specifikacijos </w:t>
      </w:r>
      <w:r w:rsidRPr="00B43E74">
        <w:rPr>
          <w:rFonts w:ascii="Verdana" w:hAnsi="Verdana"/>
          <w:sz w:val="20"/>
          <w:szCs w:val="20"/>
          <w:lang w:val="lt-LT"/>
        </w:rPr>
        <w:fldChar w:fldCharType="begin"/>
      </w:r>
      <w:r w:rsidRPr="00B43E74">
        <w:rPr>
          <w:rFonts w:ascii="Verdana" w:hAnsi="Verdana"/>
          <w:sz w:val="20"/>
          <w:szCs w:val="20"/>
          <w:lang w:val="lt-LT"/>
        </w:rPr>
        <w:instrText xml:space="preserve"> REF _Ref146809914 \r \h  \* MERGEFORMAT </w:instrText>
      </w:r>
      <w:r w:rsidRPr="00B43E74">
        <w:rPr>
          <w:rFonts w:ascii="Verdana" w:hAnsi="Verdana"/>
          <w:sz w:val="20"/>
          <w:szCs w:val="20"/>
          <w:lang w:val="lt-LT"/>
        </w:rPr>
      </w:r>
      <w:r w:rsidRPr="00B43E74">
        <w:rPr>
          <w:rFonts w:ascii="Verdana" w:hAnsi="Verdana"/>
          <w:sz w:val="20"/>
          <w:szCs w:val="20"/>
          <w:lang w:val="lt-LT"/>
        </w:rPr>
        <w:fldChar w:fldCharType="separate"/>
      </w:r>
      <w:r w:rsidRPr="00B43E74">
        <w:rPr>
          <w:rFonts w:ascii="Verdana" w:hAnsi="Verdana"/>
          <w:sz w:val="20"/>
          <w:szCs w:val="20"/>
          <w:cs/>
          <w:lang w:val="lt-LT"/>
        </w:rPr>
        <w:t>‎</w:t>
      </w:r>
      <w:r w:rsidRPr="00B43E74">
        <w:rPr>
          <w:rFonts w:ascii="Verdana" w:hAnsi="Verdana"/>
          <w:sz w:val="20"/>
          <w:szCs w:val="20"/>
          <w:lang w:val="lt-LT"/>
        </w:rPr>
        <w:t>7.4</w:t>
      </w:r>
      <w:r w:rsidRPr="00B43E74">
        <w:rPr>
          <w:rFonts w:ascii="Verdana" w:hAnsi="Verdana"/>
          <w:sz w:val="20"/>
          <w:szCs w:val="20"/>
          <w:lang w:val="lt-LT"/>
        </w:rPr>
        <w:fldChar w:fldCharType="end"/>
      </w:r>
      <w:r w:rsidRPr="00B43E74">
        <w:rPr>
          <w:rFonts w:ascii="Verdana" w:hAnsi="Verdana"/>
          <w:sz w:val="20"/>
          <w:szCs w:val="20"/>
          <w:lang w:val="lt-LT"/>
        </w:rPr>
        <w:t> punkte nustatyta tvarka, kaip tiekėjo siūloma prekė atitinka keliamam reikalavimui – Tiekėjo pasiūlymas bus atmestas;</w:t>
      </w:r>
    </w:p>
    <w:p w14:paraId="2F3470F4" w14:textId="5BAB1119" w:rsidR="00EC59A8" w:rsidRPr="00B43E74" w:rsidRDefault="00EC59A8" w:rsidP="00EC59A8">
      <w:pPr>
        <w:pStyle w:val="ListParagraph"/>
        <w:numPr>
          <w:ilvl w:val="3"/>
          <w:numId w:val="1"/>
        </w:numPr>
        <w:jc w:val="both"/>
        <w:rPr>
          <w:rFonts w:ascii="Verdana" w:eastAsia="Times New Roman" w:hAnsi="Verdana"/>
          <w:sz w:val="20"/>
          <w:szCs w:val="20"/>
          <w:lang w:val="lt-LT"/>
        </w:rPr>
      </w:pPr>
      <w:r w:rsidRPr="00B43E74">
        <w:rPr>
          <w:rFonts w:ascii="Verdana" w:hAnsi="Verdana"/>
          <w:sz w:val="20"/>
          <w:szCs w:val="20"/>
          <w:lang w:val="lt-LT"/>
        </w:rPr>
        <w:t>įsipareigoja atitikti keliamam reikalavimui ir neteikia Dokumentacijos, o Perkančioji organizacija tikrina atitikimą Techninės specifikacijos reikalavimui tik sutarties vykdymo metu, tose eilutėse, kurios yra perbrauktos „</w:t>
      </w:r>
      <w:r w:rsidRPr="00B43E74">
        <w:rPr>
          <w:rFonts w:ascii="Verdana" w:hAnsi="Verdana"/>
          <w:noProof/>
          <w:sz w:val="20"/>
          <w:szCs w:val="20"/>
          <w:lang w:val="lt-LT"/>
        </w:rPr>
        <w:drawing>
          <wp:inline distT="0" distB="0" distL="0" distR="0" wp14:anchorId="2BB96139" wp14:editId="01D38C58">
            <wp:extent cx="701040" cy="14033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Pr="00B43E74">
        <w:rPr>
          <w:rFonts w:ascii="Verdana" w:hAnsi="Verdana"/>
          <w:sz w:val="20"/>
          <w:szCs w:val="20"/>
          <w:lang w:val="lt-LT"/>
        </w:rPr>
        <w:t xml:space="preserve">“, tačiau Perkančioji organizacija turi teisę paprašyti paaiškinti atitikimą Techninės specifikacijos reikalavimui pasiūlymų vertinimo metu ir paaiškinti atitikimą Techninės specifikacijos </w:t>
      </w:r>
      <w:r w:rsidRPr="00B43E74">
        <w:rPr>
          <w:rFonts w:ascii="Verdana" w:hAnsi="Verdana"/>
          <w:sz w:val="20"/>
          <w:szCs w:val="20"/>
          <w:lang w:val="lt-LT"/>
        </w:rPr>
        <w:fldChar w:fldCharType="begin"/>
      </w:r>
      <w:r w:rsidRPr="00B43E74">
        <w:rPr>
          <w:rFonts w:ascii="Verdana" w:hAnsi="Verdana"/>
          <w:sz w:val="20"/>
          <w:szCs w:val="20"/>
          <w:lang w:val="lt-LT"/>
        </w:rPr>
        <w:instrText xml:space="preserve"> REF _Ref146809914 \r \h  \* MERGEFORMAT </w:instrText>
      </w:r>
      <w:r w:rsidRPr="00B43E74">
        <w:rPr>
          <w:rFonts w:ascii="Verdana" w:hAnsi="Verdana"/>
          <w:sz w:val="20"/>
          <w:szCs w:val="20"/>
          <w:lang w:val="lt-LT"/>
        </w:rPr>
      </w:r>
      <w:r w:rsidRPr="00B43E74">
        <w:rPr>
          <w:rFonts w:ascii="Verdana" w:hAnsi="Verdana"/>
          <w:sz w:val="20"/>
          <w:szCs w:val="20"/>
          <w:lang w:val="lt-LT"/>
        </w:rPr>
        <w:fldChar w:fldCharType="separate"/>
      </w:r>
      <w:r w:rsidRPr="00B43E74">
        <w:rPr>
          <w:rFonts w:ascii="Verdana" w:hAnsi="Verdana"/>
          <w:sz w:val="20"/>
          <w:szCs w:val="20"/>
          <w:cs/>
          <w:lang w:val="lt-LT"/>
        </w:rPr>
        <w:t>‎</w:t>
      </w:r>
      <w:r w:rsidRPr="00B43E74">
        <w:rPr>
          <w:rFonts w:ascii="Verdana" w:hAnsi="Verdana"/>
          <w:sz w:val="20"/>
          <w:szCs w:val="20"/>
          <w:lang w:val="lt-LT"/>
        </w:rPr>
        <w:t>7.4</w:t>
      </w:r>
      <w:r w:rsidRPr="00B43E74">
        <w:rPr>
          <w:rFonts w:ascii="Verdana" w:hAnsi="Verdana"/>
          <w:sz w:val="20"/>
          <w:szCs w:val="20"/>
          <w:lang w:val="lt-LT"/>
        </w:rPr>
        <w:fldChar w:fldCharType="end"/>
      </w:r>
      <w:r w:rsidRPr="00B43E74">
        <w:rPr>
          <w:rFonts w:ascii="Verdana" w:hAnsi="Verdana"/>
          <w:sz w:val="20"/>
          <w:szCs w:val="20"/>
          <w:lang w:val="lt-LT"/>
        </w:rPr>
        <w:t> punkte nustatyta tvarka, jeigu kils abejonių dėl Tiekėjo galimybių įgyvendinti reikalavimą sutarties vykdymo metu.</w:t>
      </w:r>
    </w:p>
    <w:p w14:paraId="09DE0F2B" w14:textId="77777777" w:rsidR="00EC59A8" w:rsidRPr="00B43E74" w:rsidRDefault="00EC59A8" w:rsidP="00EC59A8">
      <w:pPr>
        <w:pStyle w:val="ListParagraph"/>
        <w:numPr>
          <w:ilvl w:val="2"/>
          <w:numId w:val="1"/>
        </w:numPr>
        <w:jc w:val="both"/>
        <w:rPr>
          <w:rFonts w:ascii="Verdana" w:eastAsia="Times New Roman" w:hAnsi="Verdana"/>
          <w:sz w:val="20"/>
          <w:szCs w:val="20"/>
          <w:lang w:val="lt-LT"/>
        </w:rPr>
      </w:pPr>
      <w:r w:rsidRPr="00B43E74">
        <w:rPr>
          <w:rFonts w:ascii="Verdana" w:eastAsia="Times New Roman" w:hAnsi="Verdana"/>
          <w:sz w:val="20"/>
          <w:szCs w:val="20"/>
          <w:lang w:val="lt-LT"/>
        </w:rPr>
        <w:t>Dokumentacija turi būti parengta prekės gamintojo, o ne trečiųjų šalių. Jeigu prekė sudaryta iš kitų gamintojų įrangos ar dalių gali būti teikiama tiek galutinės prekės, tiek prekės komplektuojančios dalies gamintojo Dokumentacija.</w:t>
      </w:r>
    </w:p>
    <w:p w14:paraId="26F8A5E3" w14:textId="77777777" w:rsidR="00EC59A8" w:rsidRPr="00B43E74" w:rsidRDefault="00EC59A8" w:rsidP="00EC59A8">
      <w:pPr>
        <w:pStyle w:val="ListParagraph"/>
        <w:numPr>
          <w:ilvl w:val="2"/>
          <w:numId w:val="1"/>
        </w:numPr>
        <w:jc w:val="both"/>
        <w:rPr>
          <w:rFonts w:ascii="Verdana" w:eastAsia="Times New Roman" w:hAnsi="Verdana"/>
          <w:sz w:val="20"/>
          <w:szCs w:val="20"/>
          <w:lang w:val="lt-LT"/>
        </w:rPr>
      </w:pPr>
      <w:r w:rsidRPr="00B43E74">
        <w:rPr>
          <w:rFonts w:ascii="Verdana" w:eastAsia="Times New Roman" w:hAnsi="Verdana"/>
          <w:sz w:val="20"/>
          <w:szCs w:val="20"/>
          <w:lang w:val="lt-LT"/>
        </w:rPr>
        <w:t>Tiekėjas prie konkretaus reikalavimo nurodo, kuri tiekėjo su pasiūlymu teikiama Dokumentacija patvirtina atitikimą nurodytam konkrečiam reikalavimui.</w:t>
      </w:r>
    </w:p>
    <w:p w14:paraId="2C00B0F6" w14:textId="77777777" w:rsidR="00EC59A8" w:rsidRPr="00B43E74" w:rsidRDefault="00EC59A8" w:rsidP="00EC59A8">
      <w:pPr>
        <w:pStyle w:val="ListParagraph"/>
        <w:numPr>
          <w:ilvl w:val="2"/>
          <w:numId w:val="1"/>
        </w:numPr>
        <w:tabs>
          <w:tab w:val="left" w:pos="993"/>
        </w:tabs>
        <w:jc w:val="both"/>
        <w:rPr>
          <w:rFonts w:ascii="Verdana" w:hAnsi="Verdana"/>
          <w:sz w:val="20"/>
          <w:szCs w:val="20"/>
          <w:lang w:val="lt-LT"/>
        </w:rPr>
      </w:pPr>
      <w:r w:rsidRPr="00B43E74">
        <w:rPr>
          <w:rFonts w:ascii="Verdana" w:eastAsia="Times New Roman" w:hAnsi="Verdana"/>
          <w:sz w:val="20"/>
          <w:szCs w:val="20"/>
          <w:lang w:val="lt-LT"/>
        </w:rPr>
        <w:t>Perkančioji organizacija prašo tiekėjų, kad nurodant Dokumentacijos pavadinimą, kartu būtų pateikiama nuoroda į konkretų puslapį, paragrafą ir pan., kai tai yra įmanoma, sklandesniam tiekėjų pasiūlymų vertinimui.</w:t>
      </w:r>
    </w:p>
    <w:p w14:paraId="31918963" w14:textId="77777777" w:rsidR="00EC59A8" w:rsidRPr="00B43E74" w:rsidRDefault="00EC59A8" w:rsidP="00EC59A8">
      <w:pPr>
        <w:pStyle w:val="ListParagraph"/>
        <w:numPr>
          <w:ilvl w:val="1"/>
          <w:numId w:val="1"/>
        </w:numPr>
        <w:tabs>
          <w:tab w:val="left" w:pos="993"/>
        </w:tabs>
        <w:jc w:val="both"/>
        <w:rPr>
          <w:rFonts w:ascii="Verdana" w:hAnsi="Verdana"/>
          <w:sz w:val="20"/>
          <w:szCs w:val="20"/>
          <w:lang w:val="lt-LT"/>
        </w:rPr>
      </w:pPr>
      <w:r w:rsidRPr="00B43E74">
        <w:rPr>
          <w:rFonts w:ascii="Verdana" w:hAnsi="Verdana"/>
          <w:sz w:val="20"/>
          <w:szCs w:val="20"/>
          <w:lang w:val="lt-LT"/>
        </w:rPr>
        <w:lastRenderedPageBreak/>
        <w:t>Jei Prekių gamintojas nuo pasiūlymo pateikimo momento iki Prekių pristatymo termino nustoja gaminti siūlomą Prekę (ar Prekės sudedamąsias dalis), tiekėjas</w:t>
      </w:r>
      <w:bookmarkStart w:id="7" w:name="_Hlk42000936"/>
      <w:r w:rsidRPr="00B43E74">
        <w:rPr>
          <w:rFonts w:ascii="Verdana" w:hAnsi="Verdana"/>
          <w:sz w:val="20"/>
          <w:szCs w:val="20"/>
          <w:lang w:val="lt-LT"/>
        </w:rPr>
        <w:t>, gavęs rašytinį Perkančiosios organizacijos sutikimą,</w:t>
      </w:r>
      <w:bookmarkEnd w:id="7"/>
      <w:r w:rsidRPr="00B43E74">
        <w:rPr>
          <w:rFonts w:ascii="Verdana" w:hAnsi="Verdana"/>
          <w:sz w:val="20"/>
          <w:szCs w:val="20"/>
          <w:lang w:val="lt-LT"/>
        </w:rPr>
        <w:t xml:space="preserve">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37506166" w14:textId="77777777" w:rsidR="00EC59A8" w:rsidRPr="00B43E74" w:rsidRDefault="00EC59A8" w:rsidP="00EC59A8">
      <w:pPr>
        <w:pStyle w:val="ListParagraph"/>
        <w:numPr>
          <w:ilvl w:val="1"/>
          <w:numId w:val="1"/>
        </w:numPr>
        <w:jc w:val="both"/>
        <w:rPr>
          <w:rFonts w:ascii="Verdana" w:hAnsi="Verdana"/>
          <w:sz w:val="20"/>
          <w:szCs w:val="20"/>
          <w:lang w:val="lt-LT"/>
        </w:rPr>
      </w:pPr>
      <w:r w:rsidRPr="00B43E74">
        <w:rPr>
          <w:rFonts w:ascii="Verdana" w:hAnsi="Verdana"/>
          <w:sz w:val="20"/>
          <w:szCs w:val="20"/>
          <w:lang w:val="lt-LT"/>
        </w:rPr>
        <w:t>Prekės turi būti komplektuojamos:</w:t>
      </w:r>
    </w:p>
    <w:p w14:paraId="21B55601" w14:textId="77777777" w:rsidR="00EC59A8" w:rsidRPr="00B43E74" w:rsidRDefault="00EC59A8" w:rsidP="00EC59A8">
      <w:pPr>
        <w:pStyle w:val="ListParagraph"/>
        <w:numPr>
          <w:ilvl w:val="2"/>
          <w:numId w:val="1"/>
        </w:numPr>
        <w:jc w:val="both"/>
        <w:rPr>
          <w:rFonts w:ascii="Verdana" w:hAnsi="Verdana"/>
          <w:sz w:val="20"/>
          <w:szCs w:val="20"/>
          <w:lang w:val="lt-LT"/>
        </w:rPr>
      </w:pPr>
      <w:r w:rsidRPr="00B43E74">
        <w:rPr>
          <w:rFonts w:ascii="Verdana" w:hAnsi="Verdana"/>
          <w:sz w:val="20"/>
          <w:szCs w:val="20"/>
          <w:lang w:val="lt-LT"/>
        </w:rPr>
        <w:t>su visais Prekės gamintojo įprastoje Prekės komplektacijoje nurodytais priedais (t.y. tais priedais, kurie nurodyti Dokumentacijoje), jeigu nėra nurodyta kitaip;</w:t>
      </w:r>
    </w:p>
    <w:p w14:paraId="44B136EF" w14:textId="77777777" w:rsidR="00EC59A8" w:rsidRPr="00B43E74" w:rsidRDefault="00EC59A8" w:rsidP="00EC59A8">
      <w:pPr>
        <w:pStyle w:val="ListParagraph"/>
        <w:numPr>
          <w:ilvl w:val="2"/>
          <w:numId w:val="1"/>
        </w:numPr>
        <w:jc w:val="both"/>
        <w:rPr>
          <w:rFonts w:ascii="Verdana" w:hAnsi="Verdana"/>
          <w:sz w:val="20"/>
          <w:szCs w:val="20"/>
          <w:lang w:val="lt-LT"/>
        </w:rPr>
      </w:pPr>
      <w:r w:rsidRPr="00B43E74">
        <w:rPr>
          <w:rFonts w:ascii="Verdana" w:hAnsi="Verdana"/>
          <w:sz w:val="20"/>
          <w:szCs w:val="20"/>
          <w:lang w:val="lt-LT"/>
        </w:rPr>
        <w:t>su visais tinkamam Prekių veikimui reikalingais priedais – montavimo medžiagomis, priedais, kabeliais ir pan., jeigu tokie priedai reikalingi tinkamam Prekės veikimui, net jeigu tai atskirai nėra nurodyta.</w:t>
      </w:r>
    </w:p>
    <w:p w14:paraId="5D954F1B" w14:textId="77777777" w:rsidR="00EC59A8" w:rsidRDefault="00EC59A8" w:rsidP="00EC59A8">
      <w:pPr>
        <w:pStyle w:val="ListParagraph"/>
        <w:numPr>
          <w:ilvl w:val="1"/>
          <w:numId w:val="4"/>
        </w:numPr>
        <w:tabs>
          <w:tab w:val="left" w:pos="993"/>
        </w:tabs>
        <w:jc w:val="both"/>
        <w:rPr>
          <w:rFonts w:ascii="Verdana" w:hAnsi="Verdana"/>
          <w:sz w:val="20"/>
          <w:szCs w:val="20"/>
          <w:lang w:val="lt-LT"/>
        </w:rPr>
      </w:pPr>
      <w:r w:rsidRPr="00B43E74">
        <w:rPr>
          <w:rFonts w:ascii="Verdana" w:hAnsi="Verdana"/>
          <w:sz w:val="20"/>
          <w:szCs w:val="20"/>
          <w:lang w:val="lt-LT"/>
        </w:rPr>
        <w:t>Prekės, atitinkančios Techninės specifikacijos reikalavimus, turi būti pristatytos (įskaitant transportavimą, užnešimą ir pan. paslaugas, kurios reikalingos tinkamam Prekės pristatymui), sumontuotos ir prijungtos adresu S. Konarskio g. 49, 03123 Vilnius. Sutarties vykdymo metu pristatymo adresas gali būti patikslintas.</w:t>
      </w:r>
    </w:p>
    <w:p w14:paraId="016FBD6B" w14:textId="0D872EDE" w:rsidR="00542CB4" w:rsidRPr="00542CB4" w:rsidRDefault="00542CB4" w:rsidP="00542CB4">
      <w:pPr>
        <w:pStyle w:val="ListParagraph"/>
        <w:numPr>
          <w:ilvl w:val="1"/>
          <w:numId w:val="4"/>
        </w:numPr>
        <w:rPr>
          <w:rFonts w:ascii="Verdana" w:hAnsi="Verdana"/>
          <w:sz w:val="20"/>
          <w:szCs w:val="20"/>
          <w:lang w:val="lt-LT"/>
        </w:rPr>
      </w:pPr>
      <w:r w:rsidRPr="00542CB4">
        <w:rPr>
          <w:rFonts w:ascii="Verdana" w:hAnsi="Verdana"/>
          <w:sz w:val="20"/>
          <w:szCs w:val="20"/>
          <w:lang w:val="lt-LT"/>
        </w:rPr>
        <w:t xml:space="preserve">Prekių pristatymo, sumontavimo, įdiegimo, sukonfigūravimo ir ištestavimo terminas </w:t>
      </w:r>
      <w:r>
        <w:rPr>
          <w:rFonts w:ascii="Verdana" w:hAnsi="Verdana"/>
          <w:sz w:val="20"/>
          <w:szCs w:val="20"/>
          <w:lang w:val="lt-LT"/>
        </w:rPr>
        <w:t>- 1</w:t>
      </w:r>
      <w:r w:rsidRPr="00542CB4">
        <w:rPr>
          <w:rFonts w:ascii="Verdana" w:hAnsi="Verdana"/>
          <w:sz w:val="20"/>
          <w:szCs w:val="20"/>
          <w:lang w:val="lt-LT"/>
        </w:rPr>
        <w:t xml:space="preserve"> </w:t>
      </w:r>
      <w:r>
        <w:rPr>
          <w:rFonts w:ascii="Verdana" w:hAnsi="Verdana"/>
          <w:sz w:val="20"/>
          <w:szCs w:val="20"/>
          <w:lang w:val="lt-LT"/>
        </w:rPr>
        <w:t xml:space="preserve">(vienas) </w:t>
      </w:r>
      <w:r w:rsidRPr="00542CB4">
        <w:rPr>
          <w:rFonts w:ascii="Verdana" w:hAnsi="Verdana"/>
          <w:sz w:val="20"/>
          <w:szCs w:val="20"/>
          <w:lang w:val="lt-LT"/>
        </w:rPr>
        <w:t xml:space="preserve">mėn. nuo </w:t>
      </w:r>
      <w:r>
        <w:rPr>
          <w:rFonts w:ascii="Verdana" w:hAnsi="Verdana"/>
          <w:sz w:val="20"/>
          <w:szCs w:val="20"/>
          <w:lang w:val="lt-LT"/>
        </w:rPr>
        <w:t>sutarties sudarymo</w:t>
      </w:r>
      <w:r w:rsidRPr="00542CB4">
        <w:rPr>
          <w:rFonts w:ascii="Verdana" w:hAnsi="Verdana"/>
          <w:sz w:val="20"/>
          <w:szCs w:val="20"/>
          <w:lang w:val="lt-LT"/>
        </w:rPr>
        <w:t xml:space="preserve"> datos.</w:t>
      </w:r>
      <w:r>
        <w:rPr>
          <w:rFonts w:ascii="Verdana" w:hAnsi="Verdana"/>
          <w:sz w:val="20"/>
          <w:szCs w:val="20"/>
          <w:lang w:val="lt-LT"/>
        </w:rPr>
        <w:t xml:space="preserve"> </w:t>
      </w:r>
      <w:r w:rsidRPr="00B87D5A">
        <w:rPr>
          <w:rFonts w:ascii="Verdana" w:hAnsi="Verdana"/>
          <w:sz w:val="20"/>
          <w:szCs w:val="20"/>
          <w:lang w:val="lt-LT"/>
        </w:rPr>
        <w:t>Prekių pristatymo terminas gali būti pratęstas 1 (vieną) kartą ne daugiau kaip 1 (vieną) mėnesį</w:t>
      </w:r>
      <w:r w:rsidR="00184F69">
        <w:rPr>
          <w:rFonts w:ascii="Verdana" w:hAnsi="Verdana"/>
          <w:sz w:val="20"/>
          <w:szCs w:val="20"/>
          <w:lang w:val="lt-LT"/>
        </w:rPr>
        <w:t xml:space="preserve"> sutartyje nurodyta tvarka ir sąlygomis</w:t>
      </w:r>
      <w:r w:rsidR="00135F64">
        <w:rPr>
          <w:rFonts w:ascii="Verdana" w:hAnsi="Verdana"/>
          <w:sz w:val="20"/>
          <w:szCs w:val="20"/>
          <w:lang w:val="lt-LT"/>
        </w:rPr>
        <w:t>.</w:t>
      </w:r>
    </w:p>
    <w:p w14:paraId="5BD02721" w14:textId="77777777" w:rsidR="0026311D" w:rsidRPr="00B43E74" w:rsidRDefault="0026311D" w:rsidP="00B87D5A">
      <w:pPr>
        <w:pStyle w:val="ListParagraph"/>
        <w:tabs>
          <w:tab w:val="left" w:pos="993"/>
        </w:tabs>
        <w:jc w:val="both"/>
        <w:rPr>
          <w:rFonts w:ascii="Verdana" w:hAnsi="Verdana"/>
          <w:sz w:val="20"/>
          <w:szCs w:val="20"/>
          <w:lang w:val="lt-LT"/>
        </w:rPr>
      </w:pPr>
    </w:p>
    <w:p w14:paraId="5DDA777C" w14:textId="77777777" w:rsidR="00B31EE9" w:rsidRPr="00B43E74" w:rsidRDefault="00B31EE9" w:rsidP="00B31EE9">
      <w:pPr>
        <w:pStyle w:val="ListParagraph"/>
        <w:numPr>
          <w:ilvl w:val="0"/>
          <w:numId w:val="1"/>
        </w:numPr>
        <w:jc w:val="both"/>
        <w:rPr>
          <w:rFonts w:ascii="Verdana" w:hAnsi="Verdana"/>
          <w:b/>
          <w:bCs/>
          <w:sz w:val="20"/>
          <w:szCs w:val="20"/>
          <w:lang w:val="lt-LT"/>
        </w:rPr>
      </w:pPr>
      <w:r w:rsidRPr="00B43E74">
        <w:rPr>
          <w:rFonts w:ascii="Verdana" w:hAnsi="Verdana"/>
          <w:b/>
          <w:bCs/>
          <w:sz w:val="20"/>
          <w:szCs w:val="20"/>
          <w:lang w:val="lt-LT"/>
        </w:rPr>
        <w:t>Konkretūs reikalavimai prekėms:</w:t>
      </w:r>
    </w:p>
    <w:p w14:paraId="2126AA7D" w14:textId="239FCE4B" w:rsidR="00B31EE9" w:rsidRPr="00B43E74" w:rsidRDefault="00B31EE9" w:rsidP="00B31EE9">
      <w:pPr>
        <w:pStyle w:val="ListParagraph"/>
        <w:numPr>
          <w:ilvl w:val="1"/>
          <w:numId w:val="1"/>
        </w:numPr>
        <w:jc w:val="both"/>
        <w:rPr>
          <w:rFonts w:ascii="Verdana" w:hAnsi="Verdana"/>
          <w:sz w:val="20"/>
          <w:szCs w:val="20"/>
          <w:lang w:val="lt-LT"/>
        </w:rPr>
      </w:pPr>
      <w:r w:rsidRPr="00B43E74">
        <w:rPr>
          <w:rFonts w:ascii="Verdana" w:hAnsi="Verdana"/>
          <w:sz w:val="20"/>
          <w:szCs w:val="20"/>
          <w:lang w:val="lt-LT"/>
        </w:rPr>
        <w:t xml:space="preserve">Reikalavimai </w:t>
      </w:r>
      <w:r w:rsidR="001F4C40">
        <w:rPr>
          <w:rFonts w:ascii="Verdana" w:hAnsi="Verdana"/>
          <w:sz w:val="20"/>
          <w:szCs w:val="20"/>
          <w:lang w:val="lt-LT"/>
        </w:rPr>
        <w:t>P</w:t>
      </w:r>
      <w:r w:rsidRPr="00B43E74">
        <w:rPr>
          <w:rFonts w:ascii="Verdana" w:hAnsi="Verdana"/>
          <w:sz w:val="20"/>
          <w:szCs w:val="20"/>
          <w:lang w:val="lt-LT"/>
        </w:rPr>
        <w:t>rekėms nurodyti 1</w:t>
      </w:r>
      <w:r w:rsidR="00147CEC">
        <w:rPr>
          <w:rFonts w:ascii="Verdana" w:hAnsi="Verdana"/>
          <w:sz w:val="20"/>
          <w:szCs w:val="20"/>
          <w:lang w:val="lt-LT"/>
        </w:rPr>
        <w:t>-oje ir 2-oje</w:t>
      </w:r>
      <w:r w:rsidRPr="00B43E74">
        <w:rPr>
          <w:rFonts w:ascii="Verdana" w:hAnsi="Verdana"/>
          <w:sz w:val="20"/>
          <w:szCs w:val="20"/>
          <w:lang w:val="lt-LT"/>
        </w:rPr>
        <w:t xml:space="preserve"> lentelėje.</w:t>
      </w:r>
    </w:p>
    <w:p w14:paraId="63673A1A" w14:textId="77777777" w:rsidR="00B31EE9" w:rsidRPr="00B43E74" w:rsidRDefault="00B31EE9" w:rsidP="00B31EE9">
      <w:pPr>
        <w:pStyle w:val="ListParagraph"/>
        <w:ind w:left="0"/>
        <w:jc w:val="right"/>
        <w:rPr>
          <w:rFonts w:ascii="Verdana" w:hAnsi="Verdana"/>
          <w:sz w:val="20"/>
          <w:szCs w:val="20"/>
          <w:lang w:val="lt-LT"/>
        </w:rPr>
      </w:pPr>
    </w:p>
    <w:p w14:paraId="0A2CD63C" w14:textId="71FFA84C" w:rsidR="00B31EE9" w:rsidRPr="00B43E74" w:rsidRDefault="00B31EE9" w:rsidP="00B31EE9">
      <w:pPr>
        <w:pStyle w:val="ListParagraph"/>
        <w:ind w:left="0"/>
        <w:jc w:val="both"/>
        <w:rPr>
          <w:rFonts w:ascii="Verdana" w:hAnsi="Verdana"/>
          <w:sz w:val="20"/>
          <w:szCs w:val="20"/>
          <w:lang w:val="lt-LT"/>
        </w:rPr>
      </w:pPr>
      <w:r w:rsidRPr="00B43E74">
        <w:rPr>
          <w:rFonts w:ascii="Verdana" w:hAnsi="Verdana"/>
          <w:sz w:val="20"/>
          <w:szCs w:val="20"/>
          <w:lang w:val="lt-LT"/>
        </w:rPr>
        <w:t>1 lentelė. Reikalavimai „Quantum Xcellis Stornext“</w:t>
      </w:r>
      <w:r w:rsidR="0025770B" w:rsidRPr="00B43E74">
        <w:rPr>
          <w:rFonts w:ascii="Verdana" w:hAnsi="Verdana"/>
          <w:sz w:val="20"/>
          <w:szCs w:val="20"/>
          <w:lang w:val="lt-LT"/>
        </w:rPr>
        <w:t xml:space="preserve"> </w:t>
      </w:r>
      <w:r w:rsidRPr="00B43E74">
        <w:rPr>
          <w:rFonts w:ascii="Verdana" w:hAnsi="Verdana"/>
          <w:sz w:val="20"/>
          <w:szCs w:val="20"/>
          <w:lang w:val="lt-LT"/>
        </w:rPr>
        <w:t>duomenų apdorojimo sistemos funkcionalumo išplėtimo licencijoms ir pasiūlytos programinės įrangos palaikymui.</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3460"/>
        <w:gridCol w:w="2834"/>
        <w:gridCol w:w="2680"/>
      </w:tblGrid>
      <w:tr w:rsidR="00B31EE9" w:rsidRPr="006F0802" w14:paraId="6A2610F9" w14:textId="77777777" w:rsidTr="00B87D5A">
        <w:tc>
          <w:tcPr>
            <w:tcW w:w="9628" w:type="dxa"/>
            <w:gridSpan w:val="4"/>
            <w:shd w:val="clear" w:color="auto" w:fill="auto"/>
          </w:tcPr>
          <w:p w14:paraId="752366A7" w14:textId="14B82C14" w:rsidR="00B31EE9" w:rsidRPr="00B43E74" w:rsidRDefault="003E7A32" w:rsidP="001117EE">
            <w:pPr>
              <w:jc w:val="both"/>
              <w:rPr>
                <w:rFonts w:ascii="Verdana" w:hAnsi="Verdana"/>
                <w:color w:val="000000"/>
                <w:sz w:val="20"/>
                <w:szCs w:val="20"/>
                <w:lang w:val="lt-LT"/>
              </w:rPr>
            </w:pPr>
            <w:r>
              <w:rPr>
                <w:rFonts w:ascii="Verdana" w:hAnsi="Verdana"/>
                <w:color w:val="000000"/>
                <w:sz w:val="20"/>
                <w:szCs w:val="20"/>
                <w:lang w:val="lt-LT"/>
              </w:rPr>
              <w:t>D</w:t>
            </w:r>
            <w:r w:rsidRPr="003E7A32">
              <w:rPr>
                <w:rFonts w:ascii="Verdana" w:hAnsi="Verdana"/>
                <w:color w:val="000000"/>
                <w:sz w:val="20"/>
                <w:szCs w:val="20"/>
                <w:lang w:val="lt-LT"/>
              </w:rPr>
              <w:t>uomenų  apdorojimo juostinėje posistemėje licencija</w:t>
            </w:r>
            <w:r w:rsidR="00B31EE9" w:rsidRPr="00B43E74">
              <w:rPr>
                <w:rFonts w:ascii="Verdana" w:hAnsi="Verdana"/>
                <w:color w:val="000000"/>
                <w:sz w:val="20"/>
                <w:szCs w:val="20"/>
                <w:lang w:val="lt-LT"/>
              </w:rPr>
              <w:t xml:space="preserve"> – </w:t>
            </w:r>
            <w:r w:rsidR="003F7DFB">
              <w:rPr>
                <w:rFonts w:ascii="Verdana" w:hAnsi="Verdana"/>
                <w:color w:val="000000"/>
                <w:sz w:val="20"/>
                <w:szCs w:val="20"/>
                <w:lang w:val="lt-LT"/>
              </w:rPr>
              <w:t>1</w:t>
            </w:r>
            <w:r w:rsidR="00B31EE9" w:rsidRPr="00B43E74">
              <w:rPr>
                <w:rFonts w:ascii="Verdana" w:hAnsi="Verdana"/>
                <w:color w:val="000000"/>
                <w:sz w:val="20"/>
                <w:szCs w:val="20"/>
                <w:lang w:val="lt-LT"/>
              </w:rPr>
              <w:t xml:space="preserve"> </w:t>
            </w:r>
            <w:r w:rsidR="00A82070">
              <w:rPr>
                <w:rFonts w:ascii="Verdana" w:hAnsi="Verdana"/>
                <w:color w:val="000000"/>
                <w:sz w:val="20"/>
                <w:szCs w:val="20"/>
                <w:lang w:val="lt-LT"/>
              </w:rPr>
              <w:t>vnt</w:t>
            </w:r>
            <w:r w:rsidR="00B31EE9" w:rsidRPr="00B43E74">
              <w:rPr>
                <w:rFonts w:ascii="Verdana" w:hAnsi="Verdana"/>
                <w:color w:val="000000"/>
                <w:sz w:val="20"/>
                <w:szCs w:val="20"/>
                <w:lang w:val="lt-LT"/>
              </w:rPr>
              <w:t>.</w:t>
            </w:r>
          </w:p>
        </w:tc>
      </w:tr>
      <w:tr w:rsidR="00B31EE9" w:rsidRPr="00B43E74" w14:paraId="13CCFB4E" w14:textId="77777777" w:rsidTr="00B87D5A">
        <w:tc>
          <w:tcPr>
            <w:tcW w:w="4114" w:type="dxa"/>
            <w:gridSpan w:val="2"/>
            <w:shd w:val="clear" w:color="auto" w:fill="auto"/>
          </w:tcPr>
          <w:p w14:paraId="5166077C" w14:textId="77777777" w:rsidR="00B31EE9" w:rsidRPr="00B43E74" w:rsidRDefault="00B31EE9" w:rsidP="001117EE">
            <w:pPr>
              <w:pStyle w:val="BodyText"/>
              <w:spacing w:after="0" w:line="240" w:lineRule="auto"/>
              <w:rPr>
                <w:rFonts w:ascii="Verdana" w:hAnsi="Verdana" w:cs="Times New Roman"/>
                <w:color w:val="000000"/>
                <w:sz w:val="20"/>
                <w:szCs w:val="20"/>
              </w:rPr>
            </w:pPr>
            <w:r w:rsidRPr="00B43E74">
              <w:rPr>
                <w:rFonts w:ascii="Verdana" w:hAnsi="Verdana" w:cs="Times New Roman"/>
                <w:color w:val="000000"/>
                <w:sz w:val="20"/>
                <w:szCs w:val="20"/>
              </w:rPr>
              <w:t>Gamintojas</w:t>
            </w:r>
          </w:p>
        </w:tc>
        <w:tc>
          <w:tcPr>
            <w:tcW w:w="5514" w:type="dxa"/>
            <w:gridSpan w:val="2"/>
            <w:shd w:val="clear" w:color="auto" w:fill="auto"/>
          </w:tcPr>
          <w:p w14:paraId="5239F085" w14:textId="77777777" w:rsidR="00B31EE9" w:rsidRPr="00B43E74" w:rsidRDefault="00B31EE9" w:rsidP="001117EE">
            <w:pPr>
              <w:pStyle w:val="BodyText"/>
              <w:spacing w:after="0" w:line="240" w:lineRule="auto"/>
              <w:jc w:val="left"/>
              <w:rPr>
                <w:rFonts w:ascii="Verdana" w:hAnsi="Verdana" w:cs="Times New Roman"/>
                <w:i/>
                <w:color w:val="000000"/>
                <w:sz w:val="20"/>
                <w:szCs w:val="20"/>
              </w:rPr>
            </w:pPr>
            <w:r w:rsidRPr="00B43E74">
              <w:rPr>
                <w:rFonts w:ascii="Verdana" w:hAnsi="Verdana" w:cs="Times New Roman"/>
                <w:i/>
                <w:color w:val="000000"/>
                <w:sz w:val="20"/>
                <w:szCs w:val="20"/>
              </w:rPr>
              <w:t>/įrašyti/</w:t>
            </w:r>
          </w:p>
        </w:tc>
      </w:tr>
      <w:tr w:rsidR="00B31EE9" w:rsidRPr="00B43E74" w14:paraId="4E8A7CE6" w14:textId="77777777" w:rsidTr="00B87D5A">
        <w:tc>
          <w:tcPr>
            <w:tcW w:w="4114" w:type="dxa"/>
            <w:gridSpan w:val="2"/>
            <w:shd w:val="clear" w:color="auto" w:fill="auto"/>
          </w:tcPr>
          <w:p w14:paraId="39D1A2C6" w14:textId="77777777" w:rsidR="00B31EE9" w:rsidRPr="00B43E74" w:rsidRDefault="00B31EE9" w:rsidP="001117EE">
            <w:pPr>
              <w:rPr>
                <w:rFonts w:ascii="Verdana" w:hAnsi="Verdana"/>
                <w:color w:val="000000"/>
                <w:sz w:val="20"/>
                <w:szCs w:val="20"/>
                <w:lang w:val="lt-LT"/>
              </w:rPr>
            </w:pPr>
            <w:r w:rsidRPr="00B43E74">
              <w:rPr>
                <w:rFonts w:ascii="Verdana" w:hAnsi="Verdana"/>
                <w:color w:val="000000"/>
                <w:sz w:val="20"/>
                <w:szCs w:val="20"/>
                <w:lang w:val="lt-LT"/>
              </w:rPr>
              <w:t>Modelis</w:t>
            </w:r>
          </w:p>
        </w:tc>
        <w:tc>
          <w:tcPr>
            <w:tcW w:w="5514" w:type="dxa"/>
            <w:gridSpan w:val="2"/>
            <w:shd w:val="clear" w:color="auto" w:fill="auto"/>
          </w:tcPr>
          <w:p w14:paraId="3A5E4BB0" w14:textId="77777777" w:rsidR="00B31EE9" w:rsidRPr="00B43E74" w:rsidRDefault="00B31EE9" w:rsidP="001117EE">
            <w:pPr>
              <w:pStyle w:val="BodyText"/>
              <w:spacing w:after="0" w:line="240" w:lineRule="auto"/>
              <w:jc w:val="left"/>
              <w:rPr>
                <w:rFonts w:ascii="Verdana" w:hAnsi="Verdana" w:cs="Times New Roman"/>
                <w:i/>
                <w:color w:val="000000"/>
                <w:sz w:val="20"/>
                <w:szCs w:val="20"/>
              </w:rPr>
            </w:pPr>
            <w:r w:rsidRPr="00B43E74">
              <w:rPr>
                <w:rFonts w:ascii="Verdana" w:hAnsi="Verdana" w:cs="Times New Roman"/>
                <w:i/>
                <w:color w:val="000000"/>
                <w:sz w:val="20"/>
                <w:szCs w:val="20"/>
              </w:rPr>
              <w:t>/įrašyti/</w:t>
            </w:r>
          </w:p>
        </w:tc>
      </w:tr>
      <w:tr w:rsidR="00B31EE9" w:rsidRPr="00B43E74" w14:paraId="707D28F5" w14:textId="77777777" w:rsidTr="00B87D5A">
        <w:tc>
          <w:tcPr>
            <w:tcW w:w="654" w:type="dxa"/>
            <w:shd w:val="clear" w:color="auto" w:fill="auto"/>
            <w:vAlign w:val="center"/>
          </w:tcPr>
          <w:p w14:paraId="31E654DA" w14:textId="77777777" w:rsidR="00B31EE9" w:rsidRPr="00B43E74" w:rsidRDefault="00B31EE9" w:rsidP="001117EE">
            <w:pPr>
              <w:pStyle w:val="BodyText"/>
              <w:spacing w:after="0" w:line="240" w:lineRule="auto"/>
              <w:jc w:val="center"/>
              <w:rPr>
                <w:rFonts w:ascii="Verdana" w:hAnsi="Verdana" w:cs="Times New Roman"/>
                <w:snapToGrid w:val="0"/>
                <w:color w:val="000000"/>
                <w:sz w:val="20"/>
                <w:szCs w:val="20"/>
              </w:rPr>
            </w:pPr>
            <w:r w:rsidRPr="00B43E74">
              <w:rPr>
                <w:rFonts w:ascii="Verdana" w:hAnsi="Verdana" w:cs="Times New Roman"/>
                <w:snapToGrid w:val="0"/>
                <w:color w:val="000000"/>
                <w:sz w:val="20"/>
                <w:szCs w:val="20"/>
              </w:rPr>
              <w:t>Eil. Nr.</w:t>
            </w:r>
          </w:p>
        </w:tc>
        <w:tc>
          <w:tcPr>
            <w:tcW w:w="3460" w:type="dxa"/>
            <w:shd w:val="clear" w:color="auto" w:fill="auto"/>
            <w:vAlign w:val="center"/>
          </w:tcPr>
          <w:p w14:paraId="6C520C1B" w14:textId="77777777" w:rsidR="00B31EE9" w:rsidRPr="00B43E74" w:rsidRDefault="00B31EE9" w:rsidP="001117EE">
            <w:pPr>
              <w:jc w:val="center"/>
              <w:rPr>
                <w:rFonts w:ascii="Verdana" w:hAnsi="Verdana"/>
                <w:color w:val="000000"/>
                <w:sz w:val="20"/>
                <w:szCs w:val="20"/>
                <w:lang w:val="lt-LT"/>
              </w:rPr>
            </w:pPr>
            <w:r w:rsidRPr="00B43E74">
              <w:rPr>
                <w:rFonts w:ascii="Verdana" w:hAnsi="Verdana"/>
                <w:color w:val="000000"/>
                <w:sz w:val="20"/>
                <w:szCs w:val="20"/>
                <w:lang w:val="lt-LT"/>
              </w:rPr>
              <w:t>Reikalavimai</w:t>
            </w:r>
          </w:p>
        </w:tc>
        <w:tc>
          <w:tcPr>
            <w:tcW w:w="2834" w:type="dxa"/>
            <w:shd w:val="clear" w:color="auto" w:fill="auto"/>
            <w:vAlign w:val="center"/>
          </w:tcPr>
          <w:p w14:paraId="22A74AA4" w14:textId="77777777" w:rsidR="00B31EE9" w:rsidRPr="00B43E74" w:rsidRDefault="00B31EE9" w:rsidP="001117EE">
            <w:pPr>
              <w:pStyle w:val="BodyText"/>
              <w:spacing w:after="0" w:line="240" w:lineRule="auto"/>
              <w:jc w:val="center"/>
              <w:rPr>
                <w:rFonts w:ascii="Verdana" w:hAnsi="Verdana" w:cs="Times New Roman"/>
                <w:color w:val="000000"/>
                <w:sz w:val="20"/>
                <w:szCs w:val="20"/>
              </w:rPr>
            </w:pPr>
            <w:r w:rsidRPr="00B43E74">
              <w:rPr>
                <w:rFonts w:ascii="Verdana" w:hAnsi="Verdana" w:cs="Times New Roman"/>
                <w:color w:val="000000"/>
                <w:sz w:val="20"/>
                <w:szCs w:val="20"/>
              </w:rPr>
              <w:t>Siūlomi parametrai</w:t>
            </w:r>
          </w:p>
        </w:tc>
        <w:tc>
          <w:tcPr>
            <w:tcW w:w="2680" w:type="dxa"/>
          </w:tcPr>
          <w:p w14:paraId="06E73F89" w14:textId="77777777" w:rsidR="00B31EE9" w:rsidRPr="00B43E74" w:rsidRDefault="00B31EE9" w:rsidP="001117EE">
            <w:pPr>
              <w:pStyle w:val="BodyText"/>
              <w:spacing w:after="0" w:line="240" w:lineRule="auto"/>
              <w:jc w:val="center"/>
              <w:rPr>
                <w:rFonts w:ascii="Verdana" w:hAnsi="Verdana" w:cs="Times New Roman"/>
                <w:color w:val="000000"/>
                <w:sz w:val="20"/>
                <w:szCs w:val="20"/>
              </w:rPr>
            </w:pPr>
            <w:r w:rsidRPr="00B43E74">
              <w:rPr>
                <w:rFonts w:ascii="Verdana" w:eastAsia="Times New Roman" w:hAnsi="Verdana" w:cs="Times New Roman"/>
                <w:sz w:val="20"/>
                <w:szCs w:val="20"/>
              </w:rPr>
              <w:t>Siūlomus parametrus patvirtinanti Dokumentacija</w:t>
            </w:r>
          </w:p>
        </w:tc>
      </w:tr>
      <w:tr w:rsidR="00B31EE9" w:rsidRPr="006F0802" w14:paraId="029170DC" w14:textId="77777777" w:rsidTr="00B87D5A">
        <w:tc>
          <w:tcPr>
            <w:tcW w:w="654" w:type="dxa"/>
            <w:shd w:val="clear" w:color="auto" w:fill="auto"/>
          </w:tcPr>
          <w:p w14:paraId="0C993612" w14:textId="77777777" w:rsidR="00B31EE9" w:rsidRPr="00B43E74" w:rsidRDefault="00B31EE9" w:rsidP="00B31EE9">
            <w:pPr>
              <w:pStyle w:val="ListParagraph"/>
              <w:numPr>
                <w:ilvl w:val="0"/>
                <w:numId w:val="2"/>
              </w:numPr>
              <w:ind w:right="-109"/>
              <w:jc w:val="right"/>
              <w:rPr>
                <w:rFonts w:ascii="Verdana" w:hAnsi="Verdana"/>
                <w:color w:val="000000"/>
                <w:sz w:val="20"/>
                <w:szCs w:val="20"/>
                <w:lang w:val="lt-LT"/>
              </w:rPr>
            </w:pPr>
          </w:p>
        </w:tc>
        <w:tc>
          <w:tcPr>
            <w:tcW w:w="3460" w:type="dxa"/>
            <w:shd w:val="clear" w:color="auto" w:fill="auto"/>
          </w:tcPr>
          <w:p w14:paraId="6CBBF5C7" w14:textId="514646AF" w:rsidR="00B31EE9" w:rsidRPr="00B43E74" w:rsidRDefault="00B31EE9" w:rsidP="001117EE">
            <w:pPr>
              <w:autoSpaceDE w:val="0"/>
              <w:autoSpaceDN w:val="0"/>
              <w:adjustRightInd w:val="0"/>
              <w:jc w:val="both"/>
              <w:rPr>
                <w:rFonts w:ascii="Verdana" w:hAnsi="Verdana"/>
                <w:sz w:val="20"/>
                <w:szCs w:val="20"/>
                <w:lang w:val="lt-LT"/>
              </w:rPr>
            </w:pPr>
            <w:r w:rsidRPr="00B43E74">
              <w:rPr>
                <w:rFonts w:ascii="Verdana" w:hAnsi="Verdana"/>
                <w:b/>
                <w:bCs/>
                <w:color w:val="000000"/>
                <w:sz w:val="20"/>
                <w:szCs w:val="20"/>
                <w:lang w:val="lt-LT"/>
              </w:rPr>
              <w:t>Suderinamumas</w:t>
            </w:r>
            <w:r w:rsidR="0025770B" w:rsidRPr="00B43E74">
              <w:rPr>
                <w:rFonts w:ascii="Verdana" w:hAnsi="Verdana"/>
                <w:color w:val="000000"/>
                <w:sz w:val="20"/>
                <w:szCs w:val="20"/>
                <w:lang w:val="lt-LT"/>
              </w:rPr>
              <w:t>:</w:t>
            </w:r>
            <w:r w:rsidRPr="00B43E74">
              <w:rPr>
                <w:rFonts w:ascii="Verdana" w:hAnsi="Verdana"/>
                <w:color w:val="000000"/>
                <w:sz w:val="20"/>
                <w:szCs w:val="20"/>
                <w:lang w:val="lt-LT"/>
              </w:rPr>
              <w:t xml:space="preserve"> </w:t>
            </w:r>
            <w:r w:rsidRPr="00B43E74">
              <w:rPr>
                <w:rFonts w:ascii="Verdana" w:hAnsi="Verdana"/>
                <w:sz w:val="20"/>
                <w:szCs w:val="20"/>
                <w:lang w:val="lt-LT"/>
              </w:rPr>
              <w:t>Pateikiama programinė įranga turi būti suderinama prijungimui prie šiuo metu naudojamos „Quantum Xcellis Stornext“ duomenų apdorojimo sistem</w:t>
            </w:r>
            <w:r w:rsidR="0025770B" w:rsidRPr="00B43E74">
              <w:rPr>
                <w:rFonts w:ascii="Verdana" w:hAnsi="Verdana"/>
                <w:sz w:val="20"/>
                <w:szCs w:val="20"/>
                <w:lang w:val="lt-LT"/>
              </w:rPr>
              <w:t>os</w:t>
            </w:r>
            <w:r w:rsidRPr="00B43E74">
              <w:rPr>
                <w:rFonts w:ascii="Verdana" w:hAnsi="Verdana"/>
                <w:sz w:val="20"/>
                <w:szCs w:val="20"/>
                <w:lang w:val="lt-LT"/>
              </w:rPr>
              <w:t xml:space="preserve">, bei Quantum Scalar i6000 bibliotekomis (SN 273100585, 273101303). </w:t>
            </w:r>
            <w:r w:rsidR="00765180">
              <w:rPr>
                <w:rFonts w:ascii="Verdana" w:hAnsi="Verdana"/>
                <w:sz w:val="20"/>
                <w:szCs w:val="20"/>
                <w:lang w:val="lt-LT"/>
              </w:rPr>
              <w:t xml:space="preserve">Taip pat turi būti suderinama su </w:t>
            </w:r>
            <w:r w:rsidR="005575E1">
              <w:rPr>
                <w:rFonts w:ascii="Verdana" w:hAnsi="Verdana"/>
                <w:sz w:val="20"/>
                <w:szCs w:val="20"/>
                <w:lang w:val="lt-LT"/>
              </w:rPr>
              <w:t>1-oje lentelėje teikiamomis licencijomis.</w:t>
            </w:r>
          </w:p>
          <w:p w14:paraId="01D0B7B3" w14:textId="77777777" w:rsidR="00B31EE9" w:rsidRPr="00B43E74" w:rsidRDefault="00B31EE9" w:rsidP="001117EE">
            <w:pPr>
              <w:jc w:val="both"/>
              <w:rPr>
                <w:rFonts w:ascii="Verdana" w:hAnsi="Verdana"/>
                <w:color w:val="000000"/>
                <w:sz w:val="20"/>
                <w:szCs w:val="20"/>
                <w:lang w:val="lt-LT"/>
              </w:rPr>
            </w:pPr>
            <w:r w:rsidRPr="00B43E74">
              <w:rPr>
                <w:rFonts w:ascii="Verdana" w:hAnsi="Verdana"/>
                <w:sz w:val="20"/>
                <w:szCs w:val="20"/>
                <w:lang w:val="lt-LT"/>
              </w:rPr>
              <w:t>Tiekėjas su pasiūlymu turi pateikti siūlomos įrangos gamintojo raštišką patvirtinimą apie tokį suderinamumą.</w:t>
            </w:r>
          </w:p>
        </w:tc>
        <w:tc>
          <w:tcPr>
            <w:tcW w:w="2834" w:type="dxa"/>
            <w:shd w:val="clear" w:color="auto" w:fill="auto"/>
          </w:tcPr>
          <w:p w14:paraId="3F2410CA" w14:textId="77777777" w:rsidR="00B31EE9" w:rsidRPr="00B43E74" w:rsidRDefault="00B31EE9" w:rsidP="001117EE">
            <w:pPr>
              <w:jc w:val="both"/>
              <w:rPr>
                <w:rFonts w:ascii="Verdana" w:hAnsi="Verdana"/>
                <w:color w:val="000000"/>
                <w:sz w:val="20"/>
                <w:szCs w:val="20"/>
                <w:lang w:val="lt-LT"/>
              </w:rPr>
            </w:pPr>
            <w:r w:rsidRPr="00B43E74">
              <w:rPr>
                <w:rFonts w:ascii="Verdana" w:hAnsi="Verdana"/>
                <w:i/>
                <w:iCs/>
                <w:snapToGrid w:val="0"/>
                <w:sz w:val="20"/>
                <w:szCs w:val="20"/>
                <w:lang w:val="lt-LT"/>
              </w:rPr>
              <w:t>/įrašyti/</w:t>
            </w:r>
          </w:p>
        </w:tc>
        <w:tc>
          <w:tcPr>
            <w:tcW w:w="2680" w:type="dxa"/>
            <w:tcBorders>
              <w:bottom w:val="single" w:sz="4" w:space="0" w:color="auto"/>
            </w:tcBorders>
          </w:tcPr>
          <w:p w14:paraId="65A4E927" w14:textId="77777777" w:rsidR="00B31EE9" w:rsidRPr="00B43E74" w:rsidRDefault="00B31EE9" w:rsidP="001117EE">
            <w:pPr>
              <w:jc w:val="both"/>
              <w:rPr>
                <w:rFonts w:ascii="Verdana" w:hAnsi="Verdana"/>
                <w:i/>
                <w:iCs/>
                <w:color w:val="000000"/>
                <w:sz w:val="20"/>
                <w:szCs w:val="20"/>
                <w:lang w:val="lt-LT"/>
              </w:rPr>
            </w:pPr>
            <w:r w:rsidRPr="00B43E74">
              <w:rPr>
                <w:rFonts w:ascii="Verdana" w:eastAsia="Times New Roman" w:hAnsi="Verdana"/>
                <w:i/>
                <w:iCs/>
                <w:sz w:val="20"/>
                <w:szCs w:val="20"/>
                <w:lang w:val="lt-LT"/>
              </w:rPr>
              <w:t>/</w:t>
            </w:r>
            <w:r w:rsidRPr="00B43E74">
              <w:rPr>
                <w:rFonts w:ascii="Verdana" w:hAnsi="Verdana"/>
                <w:i/>
                <w:iCs/>
                <w:sz w:val="20"/>
                <w:szCs w:val="20"/>
                <w:lang w:val="lt-LT"/>
              </w:rPr>
              <w:t>privaloma pateikti reikalavime nurodytą dokumentą</w:t>
            </w:r>
            <w:r w:rsidRPr="00B43E74">
              <w:rPr>
                <w:rFonts w:ascii="Verdana" w:eastAsia="Times New Roman" w:hAnsi="Verdana"/>
                <w:i/>
                <w:iCs/>
                <w:sz w:val="20"/>
                <w:szCs w:val="20"/>
                <w:lang w:val="lt-LT"/>
              </w:rPr>
              <w:t>/</w:t>
            </w:r>
          </w:p>
        </w:tc>
      </w:tr>
      <w:tr w:rsidR="003933A8" w:rsidRPr="00B43E74" w14:paraId="223B4AFB" w14:textId="77777777" w:rsidTr="00473B8A">
        <w:tc>
          <w:tcPr>
            <w:tcW w:w="654" w:type="dxa"/>
            <w:shd w:val="clear" w:color="auto" w:fill="auto"/>
          </w:tcPr>
          <w:p w14:paraId="20A36CC9" w14:textId="3B6F2DDA" w:rsidR="00B31EE9" w:rsidRPr="00B43E74" w:rsidRDefault="004B1E57" w:rsidP="00B31EE9">
            <w:pPr>
              <w:pStyle w:val="ListParagraph"/>
              <w:numPr>
                <w:ilvl w:val="0"/>
                <w:numId w:val="2"/>
              </w:numPr>
              <w:ind w:right="-109"/>
              <w:jc w:val="right"/>
              <w:rPr>
                <w:rFonts w:ascii="Verdana" w:hAnsi="Verdana"/>
                <w:color w:val="000000"/>
                <w:sz w:val="20"/>
                <w:szCs w:val="20"/>
                <w:lang w:val="lt-LT"/>
              </w:rPr>
            </w:pPr>
            <w:r>
              <w:rPr>
                <w:rFonts w:ascii="Verdana" w:hAnsi="Verdana"/>
                <w:color w:val="000000"/>
                <w:sz w:val="20"/>
                <w:szCs w:val="20"/>
                <w:lang w:val="lt-LT"/>
              </w:rPr>
              <w:t>Í</w:t>
            </w:r>
          </w:p>
        </w:tc>
        <w:tc>
          <w:tcPr>
            <w:tcW w:w="3460" w:type="dxa"/>
            <w:shd w:val="clear" w:color="auto" w:fill="auto"/>
          </w:tcPr>
          <w:p w14:paraId="38910BBA" w14:textId="033B6734" w:rsidR="00B31EE9" w:rsidRPr="00B43E74" w:rsidRDefault="00B31EE9" w:rsidP="001117EE">
            <w:pPr>
              <w:autoSpaceDE w:val="0"/>
              <w:autoSpaceDN w:val="0"/>
              <w:adjustRightInd w:val="0"/>
              <w:jc w:val="both"/>
              <w:rPr>
                <w:rFonts w:ascii="Verdana" w:hAnsi="Verdana"/>
                <w:sz w:val="20"/>
                <w:szCs w:val="20"/>
                <w:lang w:val="lt-LT"/>
              </w:rPr>
            </w:pPr>
            <w:r w:rsidRPr="00B43E74">
              <w:rPr>
                <w:rFonts w:ascii="Verdana" w:hAnsi="Verdana"/>
                <w:b/>
                <w:bCs/>
                <w:sz w:val="20"/>
                <w:szCs w:val="20"/>
                <w:lang w:val="lt-LT"/>
              </w:rPr>
              <w:t>Duomenų valdymo papildomo funkcionalumo aktyvavimas</w:t>
            </w:r>
            <w:r w:rsidR="0025770B" w:rsidRPr="00B43E74">
              <w:rPr>
                <w:rFonts w:ascii="Verdana" w:hAnsi="Verdana"/>
                <w:sz w:val="20"/>
                <w:szCs w:val="20"/>
                <w:lang w:val="lt-LT"/>
              </w:rPr>
              <w:t>:</w:t>
            </w:r>
            <w:r w:rsidRPr="00B43E74">
              <w:rPr>
                <w:rFonts w:ascii="Verdana" w:hAnsi="Verdana"/>
                <w:sz w:val="20"/>
                <w:szCs w:val="20"/>
                <w:lang w:val="lt-LT"/>
              </w:rPr>
              <w:t xml:space="preserve"> Turi būti pateikta licencij</w:t>
            </w:r>
            <w:r w:rsidR="0025770B" w:rsidRPr="00B43E74">
              <w:rPr>
                <w:rFonts w:ascii="Verdana" w:hAnsi="Verdana"/>
                <w:sz w:val="20"/>
                <w:szCs w:val="20"/>
                <w:lang w:val="lt-LT"/>
              </w:rPr>
              <w:t>a</w:t>
            </w:r>
            <w:r w:rsidRPr="00B43E74">
              <w:rPr>
                <w:rFonts w:ascii="Verdana" w:hAnsi="Verdana"/>
                <w:sz w:val="20"/>
                <w:szCs w:val="20"/>
                <w:lang w:val="lt-LT"/>
              </w:rPr>
              <w:t xml:space="preserve"> leidžianti perkelti retai naudojamas laikmenas iš Quantum juostinės posistemės bibliotekos į archyvo </w:t>
            </w:r>
            <w:r w:rsidRPr="00B43E74">
              <w:rPr>
                <w:rFonts w:ascii="Verdana" w:hAnsi="Verdana"/>
                <w:sz w:val="20"/>
                <w:szCs w:val="20"/>
                <w:lang w:val="lt-LT"/>
              </w:rPr>
              <w:lastRenderedPageBreak/>
              <w:t>saugyklą, atlaisvinant vietą laikmenoms valdomuose archyvuose. Licencija turi veikti Quantum StorNext Storage manager aplinkoje.</w:t>
            </w:r>
          </w:p>
          <w:p w14:paraId="2F7BAB99" w14:textId="30008D11" w:rsidR="00B31EE9" w:rsidRPr="00B43E74" w:rsidRDefault="00B31EE9" w:rsidP="001117EE">
            <w:pPr>
              <w:autoSpaceDE w:val="0"/>
              <w:autoSpaceDN w:val="0"/>
              <w:adjustRightInd w:val="0"/>
              <w:jc w:val="both"/>
              <w:rPr>
                <w:rFonts w:ascii="Verdana" w:hAnsi="Verdana"/>
                <w:sz w:val="20"/>
                <w:szCs w:val="20"/>
                <w:lang w:val="lt-LT"/>
              </w:rPr>
            </w:pPr>
          </w:p>
        </w:tc>
        <w:tc>
          <w:tcPr>
            <w:tcW w:w="2834" w:type="dxa"/>
            <w:tcBorders>
              <w:bottom w:val="single" w:sz="4" w:space="0" w:color="auto"/>
            </w:tcBorders>
            <w:shd w:val="clear" w:color="auto" w:fill="auto"/>
          </w:tcPr>
          <w:p w14:paraId="3672DBEF" w14:textId="77777777" w:rsidR="00B31EE9" w:rsidRPr="00B43E74" w:rsidRDefault="00B31EE9" w:rsidP="001117EE">
            <w:pPr>
              <w:jc w:val="both"/>
              <w:rPr>
                <w:rFonts w:ascii="Verdana" w:hAnsi="Verdana"/>
                <w:i/>
                <w:iCs/>
                <w:snapToGrid w:val="0"/>
                <w:sz w:val="20"/>
                <w:szCs w:val="20"/>
                <w:lang w:val="lt-LT"/>
              </w:rPr>
            </w:pPr>
            <w:r w:rsidRPr="00B43E74">
              <w:rPr>
                <w:rFonts w:ascii="Verdana" w:hAnsi="Verdana"/>
                <w:i/>
                <w:iCs/>
                <w:snapToGrid w:val="0"/>
                <w:sz w:val="20"/>
                <w:szCs w:val="20"/>
                <w:lang w:val="lt-LT"/>
              </w:rPr>
              <w:lastRenderedPageBreak/>
              <w:t>/įrašyti/</w:t>
            </w:r>
          </w:p>
        </w:tc>
        <w:tc>
          <w:tcPr>
            <w:tcW w:w="2680" w:type="dxa"/>
            <w:tcBorders>
              <w:bottom w:val="single" w:sz="4" w:space="0" w:color="auto"/>
              <w:tl2br w:val="single" w:sz="4" w:space="0" w:color="auto"/>
              <w:tr2bl w:val="single" w:sz="4" w:space="0" w:color="auto"/>
            </w:tcBorders>
          </w:tcPr>
          <w:p w14:paraId="6F6C2102" w14:textId="77777777" w:rsidR="00B31EE9" w:rsidRPr="00B43E74" w:rsidRDefault="00B31EE9" w:rsidP="001117EE">
            <w:pPr>
              <w:jc w:val="both"/>
              <w:rPr>
                <w:rFonts w:ascii="Verdana" w:eastAsia="Times New Roman" w:hAnsi="Verdana"/>
                <w:i/>
                <w:iCs/>
                <w:sz w:val="20"/>
                <w:szCs w:val="20"/>
                <w:lang w:val="lt-LT"/>
              </w:rPr>
            </w:pPr>
          </w:p>
        </w:tc>
      </w:tr>
      <w:tr w:rsidR="003933A8" w:rsidRPr="006F0802" w14:paraId="1AB79833" w14:textId="77777777" w:rsidTr="00473B8A">
        <w:tc>
          <w:tcPr>
            <w:tcW w:w="654" w:type="dxa"/>
            <w:shd w:val="clear" w:color="auto" w:fill="auto"/>
          </w:tcPr>
          <w:p w14:paraId="1F8DE502" w14:textId="77777777" w:rsidR="00B31EE9" w:rsidRPr="00B43E74" w:rsidRDefault="00B31EE9" w:rsidP="00B31EE9">
            <w:pPr>
              <w:pStyle w:val="ListParagraph"/>
              <w:numPr>
                <w:ilvl w:val="0"/>
                <w:numId w:val="2"/>
              </w:numPr>
              <w:ind w:right="-109"/>
              <w:jc w:val="right"/>
              <w:rPr>
                <w:rFonts w:ascii="Verdana" w:hAnsi="Verdana"/>
                <w:color w:val="000000"/>
                <w:sz w:val="20"/>
                <w:szCs w:val="20"/>
                <w:lang w:val="lt-LT"/>
              </w:rPr>
            </w:pPr>
          </w:p>
        </w:tc>
        <w:tc>
          <w:tcPr>
            <w:tcW w:w="3460" w:type="dxa"/>
            <w:shd w:val="clear" w:color="auto" w:fill="auto"/>
          </w:tcPr>
          <w:p w14:paraId="21975133" w14:textId="7AEC4459" w:rsidR="00B31EE9" w:rsidRPr="00B43E74" w:rsidRDefault="00B31EE9" w:rsidP="001117EE">
            <w:pPr>
              <w:jc w:val="both"/>
              <w:rPr>
                <w:rFonts w:ascii="Verdana" w:hAnsi="Verdana"/>
                <w:color w:val="000000"/>
                <w:sz w:val="20"/>
                <w:szCs w:val="20"/>
                <w:lang w:val="lt-LT"/>
              </w:rPr>
            </w:pPr>
            <w:r w:rsidRPr="00B43E74">
              <w:rPr>
                <w:rFonts w:ascii="Verdana" w:hAnsi="Verdana"/>
                <w:b/>
                <w:bCs/>
                <w:color w:val="000000"/>
                <w:sz w:val="20"/>
                <w:szCs w:val="20"/>
                <w:lang w:val="lt-LT"/>
              </w:rPr>
              <w:t>Diegimo paslaugos</w:t>
            </w:r>
            <w:r w:rsidR="00A6308A" w:rsidRPr="00B43E74">
              <w:rPr>
                <w:rFonts w:ascii="Verdana" w:hAnsi="Verdana"/>
                <w:b/>
                <w:bCs/>
                <w:color w:val="000000"/>
                <w:sz w:val="20"/>
                <w:szCs w:val="20"/>
                <w:lang w:val="lt-LT"/>
              </w:rPr>
              <w:t>:</w:t>
            </w:r>
            <w:r w:rsidRPr="00B43E74">
              <w:rPr>
                <w:rFonts w:ascii="Verdana" w:hAnsi="Verdana"/>
                <w:sz w:val="20"/>
                <w:szCs w:val="20"/>
                <w:lang w:val="lt-LT"/>
              </w:rPr>
              <w:t xml:space="preserve"> Siūlomos licencijo</w:t>
            </w:r>
            <w:r w:rsidR="00A6308A" w:rsidRPr="00B43E74">
              <w:rPr>
                <w:rFonts w:ascii="Verdana" w:hAnsi="Verdana"/>
                <w:sz w:val="20"/>
                <w:szCs w:val="20"/>
                <w:lang w:val="lt-LT"/>
              </w:rPr>
              <w:t>s</w:t>
            </w:r>
            <w:r w:rsidRPr="00B43E74">
              <w:rPr>
                <w:rFonts w:ascii="Verdana" w:hAnsi="Verdana"/>
                <w:sz w:val="20"/>
                <w:szCs w:val="20"/>
                <w:lang w:val="lt-LT"/>
              </w:rPr>
              <w:t xml:space="preserve"> turės būti įdiegtos į  „Quantum Xcellis Stornext“ duomenų apdorojimo sistemą ir sukonfigūruotos darbui pagal Perkančiosios organizacijos reikalavimus.</w:t>
            </w:r>
          </w:p>
        </w:tc>
        <w:tc>
          <w:tcPr>
            <w:tcW w:w="2834" w:type="dxa"/>
            <w:tcBorders>
              <w:tl2br w:val="single" w:sz="4" w:space="0" w:color="auto"/>
              <w:tr2bl w:val="single" w:sz="4" w:space="0" w:color="auto"/>
            </w:tcBorders>
            <w:shd w:val="clear" w:color="auto" w:fill="auto"/>
          </w:tcPr>
          <w:p w14:paraId="4512D257" w14:textId="77777777" w:rsidR="00B31EE9" w:rsidRPr="00B43E74" w:rsidRDefault="00B31EE9" w:rsidP="001117EE">
            <w:pPr>
              <w:jc w:val="both"/>
              <w:rPr>
                <w:rFonts w:ascii="Verdana" w:hAnsi="Verdana"/>
                <w:i/>
                <w:iCs/>
                <w:snapToGrid w:val="0"/>
                <w:sz w:val="20"/>
                <w:szCs w:val="20"/>
                <w:lang w:val="lt-LT"/>
              </w:rPr>
            </w:pPr>
          </w:p>
        </w:tc>
        <w:tc>
          <w:tcPr>
            <w:tcW w:w="2680" w:type="dxa"/>
            <w:tcBorders>
              <w:bottom w:val="single" w:sz="4" w:space="0" w:color="auto"/>
              <w:tl2br w:val="single" w:sz="4" w:space="0" w:color="auto"/>
              <w:tr2bl w:val="single" w:sz="4" w:space="0" w:color="auto"/>
            </w:tcBorders>
          </w:tcPr>
          <w:p w14:paraId="7E1C3203" w14:textId="77777777" w:rsidR="00B31EE9" w:rsidRPr="00B43E74" w:rsidRDefault="00B31EE9" w:rsidP="001117EE">
            <w:pPr>
              <w:jc w:val="both"/>
              <w:rPr>
                <w:rFonts w:ascii="Verdana" w:eastAsia="Times New Roman" w:hAnsi="Verdana"/>
                <w:i/>
                <w:iCs/>
                <w:sz w:val="20"/>
                <w:szCs w:val="20"/>
                <w:lang w:val="lt-LT"/>
              </w:rPr>
            </w:pPr>
          </w:p>
        </w:tc>
      </w:tr>
      <w:tr w:rsidR="00BB0F9F" w:rsidRPr="00B43E74" w14:paraId="304CB92C" w14:textId="77777777" w:rsidTr="00473B8A">
        <w:tc>
          <w:tcPr>
            <w:tcW w:w="654" w:type="dxa"/>
            <w:shd w:val="clear" w:color="auto" w:fill="auto"/>
          </w:tcPr>
          <w:p w14:paraId="1056A0CA" w14:textId="77777777" w:rsidR="00B31EE9" w:rsidRPr="00B43E74" w:rsidRDefault="00B31EE9" w:rsidP="00B31EE9">
            <w:pPr>
              <w:pStyle w:val="ListParagraph"/>
              <w:numPr>
                <w:ilvl w:val="0"/>
                <w:numId w:val="2"/>
              </w:numPr>
              <w:ind w:right="-109"/>
              <w:jc w:val="right"/>
              <w:rPr>
                <w:rFonts w:ascii="Verdana" w:hAnsi="Verdana"/>
                <w:sz w:val="20"/>
                <w:szCs w:val="20"/>
                <w:lang w:val="lt-LT"/>
              </w:rPr>
            </w:pPr>
          </w:p>
        </w:tc>
        <w:tc>
          <w:tcPr>
            <w:tcW w:w="3460" w:type="dxa"/>
            <w:shd w:val="clear" w:color="auto" w:fill="auto"/>
          </w:tcPr>
          <w:p w14:paraId="66632B10" w14:textId="3D0D03A6" w:rsidR="00B31EE9" w:rsidRPr="00B43E74" w:rsidRDefault="00B31EE9" w:rsidP="001117EE">
            <w:pPr>
              <w:jc w:val="both"/>
              <w:rPr>
                <w:rFonts w:ascii="Verdana" w:hAnsi="Verdana"/>
                <w:sz w:val="20"/>
                <w:szCs w:val="20"/>
                <w:lang w:val="lt-LT"/>
              </w:rPr>
            </w:pPr>
            <w:r w:rsidRPr="00B43E74">
              <w:rPr>
                <w:rFonts w:ascii="Verdana" w:hAnsi="Verdana"/>
                <w:sz w:val="20"/>
                <w:szCs w:val="20"/>
                <w:lang w:val="lt-LT"/>
              </w:rPr>
              <w:t xml:space="preserve">Visos siūlomos prekės turi būti naujos, </w:t>
            </w:r>
            <w:r w:rsidR="00076091">
              <w:rPr>
                <w:rFonts w:ascii="Verdana" w:hAnsi="Verdana"/>
                <w:sz w:val="20"/>
                <w:szCs w:val="20"/>
                <w:lang w:val="lt-LT"/>
              </w:rPr>
              <w:t xml:space="preserve">dedikuotos LRT </w:t>
            </w:r>
            <w:r w:rsidRPr="00B43E74">
              <w:rPr>
                <w:rFonts w:ascii="Verdana" w:hAnsi="Verdana"/>
                <w:sz w:val="20"/>
                <w:szCs w:val="20"/>
                <w:lang w:val="lt-LT"/>
              </w:rPr>
              <w:t>nenaudotos, neatnaujintos, ne ekspozicinės.</w:t>
            </w:r>
          </w:p>
        </w:tc>
        <w:tc>
          <w:tcPr>
            <w:tcW w:w="2834" w:type="dxa"/>
            <w:shd w:val="clear" w:color="auto" w:fill="auto"/>
          </w:tcPr>
          <w:p w14:paraId="0578022C" w14:textId="77777777" w:rsidR="00B31EE9" w:rsidRPr="00B43E74" w:rsidRDefault="00B31EE9" w:rsidP="001117EE">
            <w:pPr>
              <w:jc w:val="both"/>
              <w:rPr>
                <w:rFonts w:ascii="Verdana" w:hAnsi="Verdana"/>
                <w:sz w:val="20"/>
                <w:szCs w:val="20"/>
                <w:lang w:val="lt-LT"/>
              </w:rPr>
            </w:pPr>
            <w:r w:rsidRPr="00B43E74">
              <w:rPr>
                <w:rFonts w:ascii="Verdana" w:hAnsi="Verdana"/>
                <w:i/>
                <w:iCs/>
                <w:snapToGrid w:val="0"/>
                <w:sz w:val="20"/>
                <w:szCs w:val="20"/>
                <w:lang w:val="lt-LT"/>
              </w:rPr>
              <w:t>/įrašyti/</w:t>
            </w:r>
          </w:p>
        </w:tc>
        <w:tc>
          <w:tcPr>
            <w:tcW w:w="2680" w:type="dxa"/>
            <w:tcBorders>
              <w:bottom w:val="single" w:sz="4" w:space="0" w:color="auto"/>
              <w:tl2br w:val="single" w:sz="4" w:space="0" w:color="auto"/>
              <w:tr2bl w:val="single" w:sz="4" w:space="0" w:color="auto"/>
            </w:tcBorders>
          </w:tcPr>
          <w:p w14:paraId="67F8010A" w14:textId="77777777" w:rsidR="00B31EE9" w:rsidRPr="00B43E74" w:rsidRDefault="00B31EE9" w:rsidP="001117EE">
            <w:pPr>
              <w:jc w:val="both"/>
              <w:rPr>
                <w:rFonts w:ascii="Verdana" w:hAnsi="Verdana"/>
                <w:i/>
                <w:iCs/>
                <w:sz w:val="20"/>
                <w:szCs w:val="20"/>
                <w:lang w:val="lt-LT"/>
              </w:rPr>
            </w:pPr>
          </w:p>
        </w:tc>
      </w:tr>
      <w:tr w:rsidR="00BB0F9F" w:rsidRPr="006F0802" w14:paraId="575F81AF" w14:textId="77777777" w:rsidTr="00473B8A">
        <w:tc>
          <w:tcPr>
            <w:tcW w:w="654" w:type="dxa"/>
            <w:shd w:val="clear" w:color="auto" w:fill="auto"/>
          </w:tcPr>
          <w:p w14:paraId="0A688CFA" w14:textId="77777777" w:rsidR="00B31EE9" w:rsidRPr="00B43E74" w:rsidRDefault="00B31EE9" w:rsidP="00B31EE9">
            <w:pPr>
              <w:pStyle w:val="ListParagraph"/>
              <w:numPr>
                <w:ilvl w:val="0"/>
                <w:numId w:val="2"/>
              </w:numPr>
              <w:ind w:right="-109"/>
              <w:jc w:val="right"/>
              <w:rPr>
                <w:rFonts w:ascii="Verdana" w:hAnsi="Verdana"/>
                <w:sz w:val="20"/>
                <w:szCs w:val="20"/>
                <w:lang w:val="lt-LT"/>
              </w:rPr>
            </w:pPr>
          </w:p>
        </w:tc>
        <w:tc>
          <w:tcPr>
            <w:tcW w:w="3460" w:type="dxa"/>
            <w:shd w:val="clear" w:color="auto" w:fill="auto"/>
          </w:tcPr>
          <w:p w14:paraId="67F50AF1" w14:textId="77777777" w:rsidR="00B31EE9" w:rsidRPr="00B43E74" w:rsidRDefault="00B31EE9" w:rsidP="001117EE">
            <w:pPr>
              <w:autoSpaceDE w:val="0"/>
              <w:autoSpaceDN w:val="0"/>
              <w:adjustRightInd w:val="0"/>
              <w:jc w:val="both"/>
              <w:rPr>
                <w:rFonts w:ascii="Verdana" w:hAnsi="Verdana"/>
                <w:sz w:val="20"/>
                <w:szCs w:val="20"/>
                <w:lang w:val="lt-LT"/>
              </w:rPr>
            </w:pPr>
            <w:r w:rsidRPr="00B43E74">
              <w:rPr>
                <w:rFonts w:ascii="Verdana" w:hAnsi="Verdana"/>
                <w:sz w:val="20"/>
                <w:szCs w:val="20"/>
                <w:lang w:val="lt-LT"/>
              </w:rPr>
              <w:t xml:space="preserve">Gamintojo teikiamas palaikymas. </w:t>
            </w:r>
          </w:p>
          <w:p w14:paraId="3EB19B43" w14:textId="71D7136B" w:rsidR="00B31EE9" w:rsidRPr="00B43E74" w:rsidRDefault="00B31EE9" w:rsidP="001117EE">
            <w:pPr>
              <w:autoSpaceDE w:val="0"/>
              <w:autoSpaceDN w:val="0"/>
              <w:adjustRightInd w:val="0"/>
              <w:jc w:val="both"/>
              <w:rPr>
                <w:rFonts w:ascii="Verdana" w:hAnsi="Verdana"/>
                <w:sz w:val="20"/>
                <w:szCs w:val="20"/>
                <w:lang w:val="lt-LT"/>
              </w:rPr>
            </w:pPr>
            <w:r w:rsidRPr="00B43E74">
              <w:rPr>
                <w:rFonts w:ascii="Verdana" w:hAnsi="Verdana"/>
                <w:sz w:val="20"/>
                <w:szCs w:val="20"/>
                <w:lang w:val="lt-LT"/>
              </w:rPr>
              <w:t xml:space="preserve">1) </w:t>
            </w:r>
            <w:r w:rsidR="00451B5C">
              <w:rPr>
                <w:rFonts w:ascii="Verdana" w:hAnsi="Verdana"/>
                <w:sz w:val="20"/>
                <w:szCs w:val="20"/>
                <w:lang w:val="lt-LT"/>
              </w:rPr>
              <w:t>Siūlomai</w:t>
            </w:r>
            <w:r w:rsidR="00451B5C" w:rsidRPr="00B43E74">
              <w:rPr>
                <w:rFonts w:ascii="Verdana" w:hAnsi="Verdana"/>
                <w:sz w:val="20"/>
                <w:szCs w:val="20"/>
                <w:lang w:val="lt-LT"/>
              </w:rPr>
              <w:t xml:space="preserve"> </w:t>
            </w:r>
            <w:r w:rsidRPr="00B43E74">
              <w:rPr>
                <w:rFonts w:ascii="Verdana" w:hAnsi="Verdana"/>
                <w:sz w:val="20"/>
                <w:szCs w:val="20"/>
                <w:lang w:val="lt-LT"/>
              </w:rPr>
              <w:t xml:space="preserve">programinei įrangai turi būti suteiktas gamintojo teikiamas palaikymas, kuris galiotų nuo įrangos įdiegimo dienos iki 2026-02-01, 23:59 val. </w:t>
            </w:r>
          </w:p>
          <w:p w14:paraId="3E9E3FC4" w14:textId="077807A2" w:rsidR="00B31EE9" w:rsidRPr="00B43E74" w:rsidRDefault="00B31EE9" w:rsidP="001117EE">
            <w:pPr>
              <w:autoSpaceDE w:val="0"/>
              <w:autoSpaceDN w:val="0"/>
              <w:adjustRightInd w:val="0"/>
              <w:jc w:val="both"/>
              <w:rPr>
                <w:rFonts w:ascii="Verdana" w:hAnsi="Verdana"/>
                <w:sz w:val="20"/>
                <w:szCs w:val="20"/>
                <w:lang w:val="lt-LT"/>
              </w:rPr>
            </w:pPr>
            <w:r w:rsidRPr="00B43E74">
              <w:rPr>
                <w:rFonts w:ascii="Verdana" w:hAnsi="Verdana"/>
                <w:sz w:val="20"/>
                <w:szCs w:val="20"/>
                <w:lang w:val="lt-LT"/>
              </w:rPr>
              <w:t>Palaikymas turi būti atliekamas LRT turimos „Quantum Xcellis Stornext“ duomenų apdorojimo sistemos garantijos sąlygomis</w:t>
            </w:r>
            <w:r w:rsidR="00A6308A" w:rsidRPr="00B43E74">
              <w:rPr>
                <w:rFonts w:ascii="Verdana" w:hAnsi="Verdana"/>
                <w:sz w:val="20"/>
                <w:szCs w:val="20"/>
                <w:lang w:val="lt-LT"/>
              </w:rPr>
              <w:t>.</w:t>
            </w:r>
          </w:p>
          <w:p w14:paraId="580127A8" w14:textId="77777777" w:rsidR="00B31EE9" w:rsidRPr="00B43E74" w:rsidRDefault="00B31EE9" w:rsidP="001117EE">
            <w:pPr>
              <w:autoSpaceDE w:val="0"/>
              <w:autoSpaceDN w:val="0"/>
              <w:adjustRightInd w:val="0"/>
              <w:jc w:val="both"/>
              <w:rPr>
                <w:rFonts w:ascii="Verdana" w:hAnsi="Verdana"/>
                <w:sz w:val="20"/>
                <w:szCs w:val="20"/>
                <w:lang w:val="lt-LT"/>
              </w:rPr>
            </w:pPr>
          </w:p>
          <w:p w14:paraId="3F5B2F9F" w14:textId="77777777" w:rsidR="00B31EE9" w:rsidRPr="00B43E74" w:rsidRDefault="00B31EE9" w:rsidP="001117EE">
            <w:pPr>
              <w:autoSpaceDE w:val="0"/>
              <w:autoSpaceDN w:val="0"/>
              <w:adjustRightInd w:val="0"/>
              <w:jc w:val="both"/>
              <w:rPr>
                <w:rFonts w:ascii="Verdana" w:hAnsi="Verdana"/>
                <w:sz w:val="20"/>
                <w:szCs w:val="20"/>
                <w:lang w:val="lt-LT"/>
              </w:rPr>
            </w:pPr>
            <w:r w:rsidRPr="00B43E74">
              <w:rPr>
                <w:rFonts w:ascii="Verdana" w:hAnsi="Verdana"/>
                <w:sz w:val="20"/>
                <w:szCs w:val="20"/>
                <w:lang w:val="lt-LT"/>
              </w:rPr>
              <w:t>2) Tiekėjas užtikrina, jog jam atlikus funkcionalumo išplėtimo darbus, LRT turimos įrangos garantijos (garantinio aptarnavimo) sąlygos nebus pažeistos.</w:t>
            </w:r>
          </w:p>
          <w:p w14:paraId="283ECD91" w14:textId="77777777" w:rsidR="00B31EE9" w:rsidRPr="00B43E74" w:rsidRDefault="00B31EE9" w:rsidP="001117EE">
            <w:pPr>
              <w:jc w:val="both"/>
              <w:rPr>
                <w:rFonts w:ascii="Verdana" w:hAnsi="Verdana"/>
                <w:color w:val="FF0000"/>
                <w:sz w:val="20"/>
                <w:szCs w:val="20"/>
                <w:lang w:val="lt-LT"/>
              </w:rPr>
            </w:pPr>
            <w:r w:rsidRPr="00B43E74">
              <w:rPr>
                <w:rFonts w:ascii="Verdana" w:hAnsi="Verdana"/>
                <w:sz w:val="20"/>
                <w:szCs w:val="20"/>
                <w:lang w:val="lt-LT"/>
              </w:rPr>
              <w:t>Tiekėjas su pasiūlymu turi pateikti siūlomos įrangos gamintojo raštišką patvirtinimą.</w:t>
            </w:r>
          </w:p>
        </w:tc>
        <w:tc>
          <w:tcPr>
            <w:tcW w:w="2834" w:type="dxa"/>
            <w:tcBorders>
              <w:right w:val="single" w:sz="4" w:space="0" w:color="auto"/>
            </w:tcBorders>
            <w:shd w:val="clear" w:color="auto" w:fill="auto"/>
          </w:tcPr>
          <w:p w14:paraId="0C60EF3F" w14:textId="77777777" w:rsidR="00B31EE9" w:rsidRPr="00B43E74" w:rsidRDefault="00B31EE9" w:rsidP="001117EE">
            <w:pPr>
              <w:jc w:val="both"/>
              <w:rPr>
                <w:rFonts w:ascii="Verdana" w:hAnsi="Verdana"/>
                <w:sz w:val="20"/>
                <w:szCs w:val="20"/>
                <w:lang w:val="lt-LT"/>
              </w:rPr>
            </w:pPr>
            <w:r w:rsidRPr="00B43E74">
              <w:rPr>
                <w:rFonts w:ascii="Verdana" w:hAnsi="Verdana"/>
                <w:i/>
                <w:iCs/>
                <w:snapToGrid w:val="0"/>
                <w:sz w:val="20"/>
                <w:szCs w:val="20"/>
                <w:lang w:val="lt-LT"/>
              </w:rPr>
              <w:t>/įrašyti/</w:t>
            </w:r>
          </w:p>
        </w:tc>
        <w:tc>
          <w:tcPr>
            <w:tcW w:w="2680" w:type="dxa"/>
            <w:tcBorders>
              <w:top w:val="single" w:sz="4" w:space="0" w:color="auto"/>
              <w:left w:val="single" w:sz="4" w:space="0" w:color="auto"/>
              <w:bottom w:val="single" w:sz="4" w:space="0" w:color="auto"/>
              <w:right w:val="single" w:sz="4" w:space="0" w:color="auto"/>
              <w:tl2br w:val="nil"/>
              <w:tr2bl w:val="nil"/>
            </w:tcBorders>
          </w:tcPr>
          <w:p w14:paraId="7DC706DF" w14:textId="77777777" w:rsidR="00B31EE9" w:rsidRPr="00B43E74" w:rsidRDefault="00B31EE9" w:rsidP="001117EE">
            <w:pPr>
              <w:jc w:val="both"/>
              <w:rPr>
                <w:rFonts w:ascii="Verdana" w:eastAsia="Times New Roman" w:hAnsi="Verdana"/>
                <w:i/>
                <w:iCs/>
                <w:sz w:val="20"/>
                <w:szCs w:val="20"/>
                <w:lang w:val="lt-LT"/>
              </w:rPr>
            </w:pPr>
            <w:r w:rsidRPr="00B43E74">
              <w:rPr>
                <w:rFonts w:ascii="Verdana" w:eastAsia="Times New Roman" w:hAnsi="Verdana"/>
                <w:i/>
                <w:iCs/>
                <w:sz w:val="20"/>
                <w:szCs w:val="20"/>
                <w:lang w:val="lt-LT"/>
              </w:rPr>
              <w:t>/privaloma pateikti šio reikalavimo 2) papunktyje nurodytą dokumentą /</w:t>
            </w:r>
          </w:p>
        </w:tc>
      </w:tr>
    </w:tbl>
    <w:p w14:paraId="05FF0D57" w14:textId="77777777" w:rsidR="00B31EE9" w:rsidRDefault="00B31EE9" w:rsidP="00B31EE9">
      <w:pPr>
        <w:jc w:val="right"/>
        <w:rPr>
          <w:rFonts w:ascii="Verdana" w:eastAsiaTheme="minorEastAsia" w:hAnsi="Verdana"/>
          <w:sz w:val="20"/>
          <w:szCs w:val="20"/>
          <w:lang w:val="lt-LT" w:eastAsia="en-US"/>
        </w:rPr>
      </w:pPr>
    </w:p>
    <w:p w14:paraId="39B919DD" w14:textId="77777777" w:rsidR="00765180" w:rsidRDefault="00765180" w:rsidP="00B31EE9">
      <w:pPr>
        <w:jc w:val="right"/>
        <w:rPr>
          <w:rFonts w:ascii="Verdana" w:eastAsiaTheme="minorEastAsia" w:hAnsi="Verdana"/>
          <w:sz w:val="20"/>
          <w:szCs w:val="20"/>
          <w:lang w:val="lt-LT" w:eastAsia="en-US"/>
        </w:rPr>
      </w:pPr>
    </w:p>
    <w:p w14:paraId="29CF0675" w14:textId="1993A487" w:rsidR="00765180" w:rsidRPr="00B43E74" w:rsidRDefault="00777ED5" w:rsidP="00765180">
      <w:pPr>
        <w:pStyle w:val="ListParagraph"/>
        <w:ind w:left="0"/>
        <w:jc w:val="both"/>
        <w:rPr>
          <w:rFonts w:ascii="Verdana" w:hAnsi="Verdana"/>
          <w:sz w:val="20"/>
          <w:szCs w:val="20"/>
          <w:lang w:val="lt-LT"/>
        </w:rPr>
      </w:pPr>
      <w:r>
        <w:rPr>
          <w:rFonts w:ascii="Verdana" w:hAnsi="Verdana"/>
          <w:sz w:val="20"/>
          <w:szCs w:val="20"/>
          <w:lang w:val="lt-LT"/>
        </w:rPr>
        <w:t>2</w:t>
      </w:r>
      <w:r w:rsidR="00765180" w:rsidRPr="00B43E74">
        <w:rPr>
          <w:rFonts w:ascii="Verdana" w:hAnsi="Verdana"/>
          <w:sz w:val="20"/>
          <w:szCs w:val="20"/>
          <w:lang w:val="lt-LT"/>
        </w:rPr>
        <w:t xml:space="preserve"> lentelė. Reikalavimai „Quantum Xcellis Stornext“ duomenų apdorojimo sistemos funkcionalumo išplėtimo licencijoms ir pasiūlytos programinės įrangos palaikymui.</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3460"/>
        <w:gridCol w:w="2834"/>
        <w:gridCol w:w="2680"/>
      </w:tblGrid>
      <w:tr w:rsidR="00BB0F9F" w:rsidRPr="006F0802" w14:paraId="1BEB9A2E" w14:textId="77777777" w:rsidTr="00473B8A">
        <w:tc>
          <w:tcPr>
            <w:tcW w:w="9628" w:type="dxa"/>
            <w:gridSpan w:val="4"/>
            <w:shd w:val="clear" w:color="auto" w:fill="auto"/>
          </w:tcPr>
          <w:p w14:paraId="06378B67" w14:textId="07CF32D0" w:rsidR="00765180" w:rsidRPr="00B43E74" w:rsidRDefault="003E7A32" w:rsidP="00B8711A">
            <w:pPr>
              <w:jc w:val="both"/>
              <w:rPr>
                <w:rFonts w:ascii="Verdana" w:hAnsi="Verdana"/>
                <w:color w:val="000000"/>
                <w:sz w:val="20"/>
                <w:szCs w:val="20"/>
                <w:lang w:val="lt-LT"/>
              </w:rPr>
            </w:pPr>
            <w:r>
              <w:rPr>
                <w:rFonts w:ascii="Verdana" w:hAnsi="Verdana"/>
                <w:sz w:val="20"/>
                <w:szCs w:val="20"/>
                <w:lang w:val="lt-LT"/>
              </w:rPr>
              <w:t>D</w:t>
            </w:r>
            <w:r w:rsidRPr="003E7A32">
              <w:rPr>
                <w:rFonts w:ascii="Verdana" w:hAnsi="Verdana"/>
                <w:sz w:val="20"/>
                <w:szCs w:val="20"/>
                <w:lang w:val="lt-LT"/>
              </w:rPr>
              <w:t>uomenų valdymo, papildomo funkcionalumo aktyvavimo licencija</w:t>
            </w:r>
            <w:r w:rsidR="00765180" w:rsidRPr="00B43E74">
              <w:rPr>
                <w:rFonts w:ascii="Verdana" w:hAnsi="Verdana"/>
                <w:color w:val="000000"/>
                <w:sz w:val="20"/>
                <w:szCs w:val="20"/>
                <w:lang w:val="lt-LT"/>
              </w:rPr>
              <w:t xml:space="preserve"> – </w:t>
            </w:r>
            <w:r w:rsidR="003F7DFB" w:rsidRPr="00E266B0">
              <w:rPr>
                <w:rFonts w:ascii="Verdana" w:hAnsi="Verdana"/>
                <w:color w:val="000000"/>
                <w:sz w:val="20"/>
                <w:szCs w:val="20"/>
                <w:lang w:val="lt-LT"/>
              </w:rPr>
              <w:t>2</w:t>
            </w:r>
            <w:r w:rsidR="00765180" w:rsidRPr="00B43E74">
              <w:rPr>
                <w:rFonts w:ascii="Verdana" w:hAnsi="Verdana"/>
                <w:color w:val="000000"/>
                <w:sz w:val="20"/>
                <w:szCs w:val="20"/>
                <w:lang w:val="lt-LT"/>
              </w:rPr>
              <w:t xml:space="preserve"> </w:t>
            </w:r>
            <w:r w:rsidR="00777ED5">
              <w:rPr>
                <w:rFonts w:ascii="Verdana" w:hAnsi="Verdana"/>
                <w:color w:val="000000"/>
                <w:sz w:val="20"/>
                <w:szCs w:val="20"/>
                <w:lang w:val="lt-LT"/>
              </w:rPr>
              <w:t>vnt</w:t>
            </w:r>
            <w:r w:rsidR="00765180" w:rsidRPr="00B43E74">
              <w:rPr>
                <w:rFonts w:ascii="Verdana" w:hAnsi="Verdana"/>
                <w:color w:val="000000"/>
                <w:sz w:val="20"/>
                <w:szCs w:val="20"/>
                <w:lang w:val="lt-LT"/>
              </w:rPr>
              <w:t>.</w:t>
            </w:r>
          </w:p>
        </w:tc>
      </w:tr>
      <w:tr w:rsidR="00B87D5A" w:rsidRPr="00B43E74" w14:paraId="504D0830" w14:textId="77777777" w:rsidTr="00B87D5A">
        <w:tc>
          <w:tcPr>
            <w:tcW w:w="4114" w:type="dxa"/>
            <w:gridSpan w:val="2"/>
            <w:shd w:val="clear" w:color="auto" w:fill="auto"/>
          </w:tcPr>
          <w:p w14:paraId="38868D2F" w14:textId="77777777" w:rsidR="00765180" w:rsidRPr="00B43E74" w:rsidRDefault="00765180" w:rsidP="00B8711A">
            <w:pPr>
              <w:pStyle w:val="BodyText"/>
              <w:spacing w:after="0" w:line="240" w:lineRule="auto"/>
              <w:rPr>
                <w:rFonts w:ascii="Verdana" w:hAnsi="Verdana" w:cs="Times New Roman"/>
                <w:color w:val="000000"/>
                <w:sz w:val="20"/>
                <w:szCs w:val="20"/>
              </w:rPr>
            </w:pPr>
            <w:r w:rsidRPr="00B43E74">
              <w:rPr>
                <w:rFonts w:ascii="Verdana" w:hAnsi="Verdana" w:cs="Times New Roman"/>
                <w:color w:val="000000"/>
                <w:sz w:val="20"/>
                <w:szCs w:val="20"/>
              </w:rPr>
              <w:t>Gamintojas</w:t>
            </w:r>
          </w:p>
        </w:tc>
        <w:tc>
          <w:tcPr>
            <w:tcW w:w="5514" w:type="dxa"/>
            <w:gridSpan w:val="2"/>
            <w:shd w:val="clear" w:color="auto" w:fill="auto"/>
          </w:tcPr>
          <w:p w14:paraId="1CE31FF0" w14:textId="77777777" w:rsidR="00765180" w:rsidRPr="00B43E74" w:rsidRDefault="00765180" w:rsidP="00B8711A">
            <w:pPr>
              <w:pStyle w:val="BodyText"/>
              <w:spacing w:after="0" w:line="240" w:lineRule="auto"/>
              <w:jc w:val="left"/>
              <w:rPr>
                <w:rFonts w:ascii="Verdana" w:hAnsi="Verdana" w:cs="Times New Roman"/>
                <w:i/>
                <w:color w:val="000000"/>
                <w:sz w:val="20"/>
                <w:szCs w:val="20"/>
              </w:rPr>
            </w:pPr>
            <w:r w:rsidRPr="00B43E74">
              <w:rPr>
                <w:rFonts w:ascii="Verdana" w:hAnsi="Verdana" w:cs="Times New Roman"/>
                <w:i/>
                <w:color w:val="000000"/>
                <w:sz w:val="20"/>
                <w:szCs w:val="20"/>
              </w:rPr>
              <w:t>/įrašyti/</w:t>
            </w:r>
          </w:p>
        </w:tc>
      </w:tr>
      <w:tr w:rsidR="00B87D5A" w:rsidRPr="00B43E74" w14:paraId="6BFF97B3" w14:textId="77777777" w:rsidTr="00B87D5A">
        <w:tc>
          <w:tcPr>
            <w:tcW w:w="4114" w:type="dxa"/>
            <w:gridSpan w:val="2"/>
            <w:shd w:val="clear" w:color="auto" w:fill="auto"/>
          </w:tcPr>
          <w:p w14:paraId="363FF6A6" w14:textId="77777777" w:rsidR="00765180" w:rsidRPr="00B43E74" w:rsidRDefault="00765180" w:rsidP="00B8711A">
            <w:pPr>
              <w:rPr>
                <w:rFonts w:ascii="Verdana" w:hAnsi="Verdana"/>
                <w:color w:val="000000"/>
                <w:sz w:val="20"/>
                <w:szCs w:val="20"/>
                <w:lang w:val="lt-LT"/>
              </w:rPr>
            </w:pPr>
            <w:r w:rsidRPr="00B43E74">
              <w:rPr>
                <w:rFonts w:ascii="Verdana" w:hAnsi="Verdana"/>
                <w:color w:val="000000"/>
                <w:sz w:val="20"/>
                <w:szCs w:val="20"/>
                <w:lang w:val="lt-LT"/>
              </w:rPr>
              <w:t>Modelis</w:t>
            </w:r>
          </w:p>
        </w:tc>
        <w:tc>
          <w:tcPr>
            <w:tcW w:w="5514" w:type="dxa"/>
            <w:gridSpan w:val="2"/>
            <w:shd w:val="clear" w:color="auto" w:fill="auto"/>
          </w:tcPr>
          <w:p w14:paraId="4EE616A5" w14:textId="77777777" w:rsidR="00765180" w:rsidRPr="00B43E74" w:rsidRDefault="00765180" w:rsidP="00B8711A">
            <w:pPr>
              <w:pStyle w:val="BodyText"/>
              <w:spacing w:after="0" w:line="240" w:lineRule="auto"/>
              <w:jc w:val="left"/>
              <w:rPr>
                <w:rFonts w:ascii="Verdana" w:hAnsi="Verdana" w:cs="Times New Roman"/>
                <w:i/>
                <w:color w:val="000000"/>
                <w:sz w:val="20"/>
                <w:szCs w:val="20"/>
              </w:rPr>
            </w:pPr>
            <w:r w:rsidRPr="00B43E74">
              <w:rPr>
                <w:rFonts w:ascii="Verdana" w:hAnsi="Verdana" w:cs="Times New Roman"/>
                <w:i/>
                <w:color w:val="000000"/>
                <w:sz w:val="20"/>
                <w:szCs w:val="20"/>
              </w:rPr>
              <w:t>/įrašyti/</w:t>
            </w:r>
          </w:p>
        </w:tc>
      </w:tr>
      <w:tr w:rsidR="00BB0F9F" w:rsidRPr="00B43E74" w14:paraId="40CFC0F9" w14:textId="77777777" w:rsidTr="00473B8A">
        <w:tc>
          <w:tcPr>
            <w:tcW w:w="654" w:type="dxa"/>
            <w:shd w:val="clear" w:color="auto" w:fill="auto"/>
            <w:vAlign w:val="center"/>
          </w:tcPr>
          <w:p w14:paraId="476B8D1C" w14:textId="77777777" w:rsidR="00765180" w:rsidRPr="00B43E74" w:rsidRDefault="00765180" w:rsidP="00B8711A">
            <w:pPr>
              <w:pStyle w:val="BodyText"/>
              <w:spacing w:after="0" w:line="240" w:lineRule="auto"/>
              <w:jc w:val="center"/>
              <w:rPr>
                <w:rFonts w:ascii="Verdana" w:hAnsi="Verdana" w:cs="Times New Roman"/>
                <w:snapToGrid w:val="0"/>
                <w:color w:val="000000"/>
                <w:sz w:val="20"/>
                <w:szCs w:val="20"/>
              </w:rPr>
            </w:pPr>
            <w:r w:rsidRPr="00B43E74">
              <w:rPr>
                <w:rFonts w:ascii="Verdana" w:hAnsi="Verdana" w:cs="Times New Roman"/>
                <w:snapToGrid w:val="0"/>
                <w:color w:val="000000"/>
                <w:sz w:val="20"/>
                <w:szCs w:val="20"/>
              </w:rPr>
              <w:t>Eil. Nr.</w:t>
            </w:r>
          </w:p>
        </w:tc>
        <w:tc>
          <w:tcPr>
            <w:tcW w:w="3460" w:type="dxa"/>
            <w:shd w:val="clear" w:color="auto" w:fill="auto"/>
            <w:vAlign w:val="center"/>
          </w:tcPr>
          <w:p w14:paraId="04115859" w14:textId="77777777" w:rsidR="00765180" w:rsidRPr="00B43E74" w:rsidRDefault="00765180" w:rsidP="00B8711A">
            <w:pPr>
              <w:jc w:val="center"/>
              <w:rPr>
                <w:rFonts w:ascii="Verdana" w:hAnsi="Verdana"/>
                <w:color w:val="000000"/>
                <w:sz w:val="20"/>
                <w:szCs w:val="20"/>
                <w:lang w:val="lt-LT"/>
              </w:rPr>
            </w:pPr>
            <w:r w:rsidRPr="00B43E74">
              <w:rPr>
                <w:rFonts w:ascii="Verdana" w:hAnsi="Verdana"/>
                <w:color w:val="000000"/>
                <w:sz w:val="20"/>
                <w:szCs w:val="20"/>
                <w:lang w:val="lt-LT"/>
              </w:rPr>
              <w:t>Reikalavimai</w:t>
            </w:r>
          </w:p>
        </w:tc>
        <w:tc>
          <w:tcPr>
            <w:tcW w:w="2834" w:type="dxa"/>
            <w:shd w:val="clear" w:color="auto" w:fill="auto"/>
            <w:vAlign w:val="center"/>
          </w:tcPr>
          <w:p w14:paraId="2876F466" w14:textId="77777777" w:rsidR="00765180" w:rsidRPr="00B43E74" w:rsidRDefault="00765180" w:rsidP="00B8711A">
            <w:pPr>
              <w:pStyle w:val="BodyText"/>
              <w:spacing w:after="0" w:line="240" w:lineRule="auto"/>
              <w:jc w:val="center"/>
              <w:rPr>
                <w:rFonts w:ascii="Verdana" w:hAnsi="Verdana" w:cs="Times New Roman"/>
                <w:color w:val="000000"/>
                <w:sz w:val="20"/>
                <w:szCs w:val="20"/>
              </w:rPr>
            </w:pPr>
            <w:r w:rsidRPr="00B43E74">
              <w:rPr>
                <w:rFonts w:ascii="Verdana" w:hAnsi="Verdana" w:cs="Times New Roman"/>
                <w:color w:val="000000"/>
                <w:sz w:val="20"/>
                <w:szCs w:val="20"/>
              </w:rPr>
              <w:t>Siūlomi parametrai</w:t>
            </w:r>
          </w:p>
        </w:tc>
        <w:tc>
          <w:tcPr>
            <w:tcW w:w="2680" w:type="dxa"/>
          </w:tcPr>
          <w:p w14:paraId="768AAB04" w14:textId="77777777" w:rsidR="00765180" w:rsidRPr="00B43E74" w:rsidRDefault="00765180" w:rsidP="00B8711A">
            <w:pPr>
              <w:pStyle w:val="BodyText"/>
              <w:spacing w:after="0" w:line="240" w:lineRule="auto"/>
              <w:jc w:val="center"/>
              <w:rPr>
                <w:rFonts w:ascii="Verdana" w:hAnsi="Verdana" w:cs="Times New Roman"/>
                <w:color w:val="000000"/>
                <w:sz w:val="20"/>
                <w:szCs w:val="20"/>
              </w:rPr>
            </w:pPr>
            <w:r w:rsidRPr="00B43E74">
              <w:rPr>
                <w:rFonts w:ascii="Verdana" w:eastAsia="Times New Roman" w:hAnsi="Verdana" w:cs="Times New Roman"/>
                <w:sz w:val="20"/>
                <w:szCs w:val="20"/>
              </w:rPr>
              <w:t>Siūlomus parametrus patvirtinanti Dokumentacija</w:t>
            </w:r>
          </w:p>
        </w:tc>
      </w:tr>
      <w:tr w:rsidR="003933A8" w:rsidRPr="006F0802" w14:paraId="2CEA16DD" w14:textId="77777777" w:rsidTr="00473B8A">
        <w:tc>
          <w:tcPr>
            <w:tcW w:w="654" w:type="dxa"/>
            <w:shd w:val="clear" w:color="auto" w:fill="auto"/>
          </w:tcPr>
          <w:p w14:paraId="7D2AE87F" w14:textId="77777777" w:rsidR="00765180" w:rsidRPr="00B43E74" w:rsidRDefault="00765180" w:rsidP="00B87D5A">
            <w:pPr>
              <w:pStyle w:val="ListParagraph"/>
              <w:numPr>
                <w:ilvl w:val="0"/>
                <w:numId w:val="5"/>
              </w:numPr>
              <w:ind w:right="-109"/>
              <w:jc w:val="right"/>
              <w:rPr>
                <w:rFonts w:ascii="Verdana" w:hAnsi="Verdana"/>
                <w:color w:val="000000"/>
                <w:sz w:val="20"/>
                <w:szCs w:val="20"/>
                <w:lang w:val="lt-LT"/>
              </w:rPr>
            </w:pPr>
          </w:p>
        </w:tc>
        <w:tc>
          <w:tcPr>
            <w:tcW w:w="3460" w:type="dxa"/>
            <w:shd w:val="clear" w:color="auto" w:fill="auto"/>
          </w:tcPr>
          <w:p w14:paraId="72263A62" w14:textId="7F6CCCF0" w:rsidR="00765180" w:rsidRPr="00B43E74" w:rsidRDefault="00765180" w:rsidP="00B8711A">
            <w:pPr>
              <w:autoSpaceDE w:val="0"/>
              <w:autoSpaceDN w:val="0"/>
              <w:adjustRightInd w:val="0"/>
              <w:jc w:val="both"/>
              <w:rPr>
                <w:rFonts w:ascii="Verdana" w:hAnsi="Verdana"/>
                <w:sz w:val="20"/>
                <w:szCs w:val="20"/>
                <w:lang w:val="lt-LT"/>
              </w:rPr>
            </w:pPr>
            <w:r w:rsidRPr="00B43E74">
              <w:rPr>
                <w:rFonts w:ascii="Verdana" w:hAnsi="Verdana"/>
                <w:b/>
                <w:bCs/>
                <w:color w:val="000000"/>
                <w:sz w:val="20"/>
                <w:szCs w:val="20"/>
                <w:lang w:val="lt-LT"/>
              </w:rPr>
              <w:t>Suderinamumas</w:t>
            </w:r>
            <w:r w:rsidRPr="00B43E74">
              <w:rPr>
                <w:rFonts w:ascii="Verdana" w:hAnsi="Verdana"/>
                <w:color w:val="000000"/>
                <w:sz w:val="20"/>
                <w:szCs w:val="20"/>
                <w:lang w:val="lt-LT"/>
              </w:rPr>
              <w:t xml:space="preserve">: </w:t>
            </w:r>
            <w:r w:rsidRPr="00B43E74">
              <w:rPr>
                <w:rFonts w:ascii="Verdana" w:hAnsi="Verdana"/>
                <w:sz w:val="20"/>
                <w:szCs w:val="20"/>
                <w:lang w:val="lt-LT"/>
              </w:rPr>
              <w:t xml:space="preserve">Pateikiama programinė įranga turi būti suderinama prijungimui prie šiuo metu naudojamos „Quantum Xcellis Stornext“ duomenų apdorojimo sistemos, bei Quantum Scalar i6000 bibliotekomis (SN 273100585, 273101303). </w:t>
            </w:r>
            <w:r w:rsidR="005575E1">
              <w:rPr>
                <w:rFonts w:ascii="Verdana" w:hAnsi="Verdana"/>
                <w:sz w:val="20"/>
                <w:szCs w:val="20"/>
                <w:lang w:val="lt-LT"/>
              </w:rPr>
              <w:t xml:space="preserve">Taip pat turi būti </w:t>
            </w:r>
            <w:r w:rsidR="005575E1">
              <w:rPr>
                <w:rFonts w:ascii="Verdana" w:hAnsi="Verdana"/>
                <w:sz w:val="20"/>
                <w:szCs w:val="20"/>
                <w:lang w:val="lt-LT"/>
              </w:rPr>
              <w:lastRenderedPageBreak/>
              <w:t>suderinama su 1-oje lentelėje teikiamomis licencijomis.</w:t>
            </w:r>
          </w:p>
          <w:p w14:paraId="3F9AB152" w14:textId="77777777" w:rsidR="00765180" w:rsidRPr="00B43E74" w:rsidRDefault="00765180" w:rsidP="00B8711A">
            <w:pPr>
              <w:jc w:val="both"/>
              <w:rPr>
                <w:rFonts w:ascii="Verdana" w:hAnsi="Verdana"/>
                <w:color w:val="000000"/>
                <w:sz w:val="20"/>
                <w:szCs w:val="20"/>
                <w:lang w:val="lt-LT"/>
              </w:rPr>
            </w:pPr>
            <w:r w:rsidRPr="00B43E74">
              <w:rPr>
                <w:rFonts w:ascii="Verdana" w:hAnsi="Verdana"/>
                <w:sz w:val="20"/>
                <w:szCs w:val="20"/>
                <w:lang w:val="lt-LT"/>
              </w:rPr>
              <w:t>Tiekėjas su pasiūlymu turi pateikti siūlomos įrangos gamintojo raštišką patvirtinimą apie tokį suderinamumą.</w:t>
            </w:r>
          </w:p>
        </w:tc>
        <w:tc>
          <w:tcPr>
            <w:tcW w:w="2834" w:type="dxa"/>
            <w:shd w:val="clear" w:color="auto" w:fill="auto"/>
          </w:tcPr>
          <w:p w14:paraId="2C916A09" w14:textId="77777777" w:rsidR="00765180" w:rsidRPr="00B43E74" w:rsidRDefault="00765180" w:rsidP="00B8711A">
            <w:pPr>
              <w:jc w:val="both"/>
              <w:rPr>
                <w:rFonts w:ascii="Verdana" w:hAnsi="Verdana"/>
                <w:color w:val="000000"/>
                <w:sz w:val="20"/>
                <w:szCs w:val="20"/>
                <w:lang w:val="lt-LT"/>
              </w:rPr>
            </w:pPr>
            <w:r w:rsidRPr="00B43E74">
              <w:rPr>
                <w:rFonts w:ascii="Verdana" w:hAnsi="Verdana"/>
                <w:i/>
                <w:iCs/>
                <w:snapToGrid w:val="0"/>
                <w:sz w:val="20"/>
                <w:szCs w:val="20"/>
                <w:lang w:val="lt-LT"/>
              </w:rPr>
              <w:lastRenderedPageBreak/>
              <w:t>/įrašyti/</w:t>
            </w:r>
          </w:p>
        </w:tc>
        <w:tc>
          <w:tcPr>
            <w:tcW w:w="2680" w:type="dxa"/>
            <w:tcBorders>
              <w:bottom w:val="single" w:sz="4" w:space="0" w:color="auto"/>
            </w:tcBorders>
          </w:tcPr>
          <w:p w14:paraId="619DAD8A" w14:textId="77777777" w:rsidR="00765180" w:rsidRPr="00B43E74" w:rsidRDefault="00765180" w:rsidP="00B8711A">
            <w:pPr>
              <w:jc w:val="both"/>
              <w:rPr>
                <w:rFonts w:ascii="Verdana" w:hAnsi="Verdana"/>
                <w:i/>
                <w:iCs/>
                <w:color w:val="000000"/>
                <w:sz w:val="20"/>
                <w:szCs w:val="20"/>
                <w:lang w:val="lt-LT"/>
              </w:rPr>
            </w:pPr>
            <w:r w:rsidRPr="00B43E74">
              <w:rPr>
                <w:rFonts w:ascii="Verdana" w:eastAsia="Times New Roman" w:hAnsi="Verdana"/>
                <w:i/>
                <w:iCs/>
                <w:sz w:val="20"/>
                <w:szCs w:val="20"/>
                <w:lang w:val="lt-LT"/>
              </w:rPr>
              <w:t>/</w:t>
            </w:r>
            <w:r w:rsidRPr="00B43E74">
              <w:rPr>
                <w:rFonts w:ascii="Verdana" w:hAnsi="Verdana"/>
                <w:i/>
                <w:iCs/>
                <w:sz w:val="20"/>
                <w:szCs w:val="20"/>
                <w:lang w:val="lt-LT"/>
              </w:rPr>
              <w:t>privaloma pateikti reikalavime nurodytą dokumentą</w:t>
            </w:r>
            <w:r w:rsidRPr="00B43E74">
              <w:rPr>
                <w:rFonts w:ascii="Verdana" w:eastAsia="Times New Roman" w:hAnsi="Verdana"/>
                <w:i/>
                <w:iCs/>
                <w:sz w:val="20"/>
                <w:szCs w:val="20"/>
                <w:lang w:val="lt-LT"/>
              </w:rPr>
              <w:t>/</w:t>
            </w:r>
          </w:p>
        </w:tc>
      </w:tr>
      <w:tr w:rsidR="00765180" w:rsidRPr="00B43E74" w14:paraId="14D9F4BE" w14:textId="77777777" w:rsidTr="00B87D5A">
        <w:tc>
          <w:tcPr>
            <w:tcW w:w="654" w:type="dxa"/>
            <w:shd w:val="clear" w:color="auto" w:fill="auto"/>
          </w:tcPr>
          <w:p w14:paraId="0F650B59" w14:textId="77777777" w:rsidR="00765180" w:rsidRPr="00B43E74" w:rsidRDefault="00765180" w:rsidP="00B87D5A">
            <w:pPr>
              <w:pStyle w:val="ListParagraph"/>
              <w:numPr>
                <w:ilvl w:val="0"/>
                <w:numId w:val="5"/>
              </w:numPr>
              <w:ind w:right="-109"/>
              <w:jc w:val="right"/>
              <w:rPr>
                <w:rFonts w:ascii="Verdana" w:hAnsi="Verdana"/>
                <w:color w:val="000000"/>
                <w:sz w:val="20"/>
                <w:szCs w:val="20"/>
                <w:lang w:val="lt-LT"/>
              </w:rPr>
            </w:pPr>
          </w:p>
        </w:tc>
        <w:tc>
          <w:tcPr>
            <w:tcW w:w="3460" w:type="dxa"/>
            <w:shd w:val="clear" w:color="auto" w:fill="auto"/>
          </w:tcPr>
          <w:p w14:paraId="3271079C" w14:textId="77777777" w:rsidR="00765180" w:rsidRPr="00B43E74" w:rsidRDefault="00765180" w:rsidP="00B8711A">
            <w:pPr>
              <w:autoSpaceDE w:val="0"/>
              <w:autoSpaceDN w:val="0"/>
              <w:adjustRightInd w:val="0"/>
              <w:jc w:val="both"/>
              <w:rPr>
                <w:rFonts w:ascii="Verdana" w:hAnsi="Verdana"/>
                <w:kern w:val="2"/>
                <w:sz w:val="20"/>
                <w:szCs w:val="20"/>
                <w:lang w:val="lt-LT"/>
                <w14:ligatures w14:val="standardContextual"/>
              </w:rPr>
            </w:pPr>
            <w:r w:rsidRPr="00B43E74">
              <w:rPr>
                <w:rFonts w:ascii="Verdana" w:hAnsi="Verdana"/>
                <w:kern w:val="2"/>
                <w:sz w:val="20"/>
                <w:szCs w:val="20"/>
                <w:lang w:val="lt-LT"/>
                <w14:ligatures w14:val="standardContextual"/>
              </w:rPr>
              <w:t>Su programinės įrangos funkcionalumo išplėtimu turi būti komplektuojamos 2 programinės įrangos licencijos, leidžiančios  Quantum Stornext duomenų duomenų apdorojimo sistemos juostinėje posistemėje esančius duomenis iškelti į nelicencijuotus turimų 2 Quantum Scalar i6000 juostų lizdus.</w:t>
            </w:r>
          </w:p>
          <w:p w14:paraId="353DC0F1" w14:textId="77777777" w:rsidR="00765180" w:rsidRPr="00B43E74" w:rsidRDefault="00765180" w:rsidP="00B8711A">
            <w:pPr>
              <w:autoSpaceDE w:val="0"/>
              <w:autoSpaceDN w:val="0"/>
              <w:adjustRightInd w:val="0"/>
              <w:jc w:val="both"/>
              <w:rPr>
                <w:rFonts w:ascii="Verdana" w:hAnsi="Verdana"/>
                <w:sz w:val="20"/>
                <w:szCs w:val="20"/>
                <w:lang w:val="lt-LT"/>
              </w:rPr>
            </w:pPr>
          </w:p>
        </w:tc>
        <w:tc>
          <w:tcPr>
            <w:tcW w:w="2834" w:type="dxa"/>
            <w:tcBorders>
              <w:bottom w:val="single" w:sz="4" w:space="0" w:color="auto"/>
            </w:tcBorders>
            <w:shd w:val="clear" w:color="auto" w:fill="auto"/>
          </w:tcPr>
          <w:p w14:paraId="1D1FAC27" w14:textId="77777777" w:rsidR="00765180" w:rsidRPr="00B43E74" w:rsidRDefault="00765180" w:rsidP="00B8711A">
            <w:pPr>
              <w:jc w:val="both"/>
              <w:rPr>
                <w:rFonts w:ascii="Verdana" w:hAnsi="Verdana"/>
                <w:i/>
                <w:iCs/>
                <w:snapToGrid w:val="0"/>
                <w:sz w:val="20"/>
                <w:szCs w:val="20"/>
                <w:lang w:val="lt-LT"/>
              </w:rPr>
            </w:pPr>
            <w:r w:rsidRPr="00B43E74">
              <w:rPr>
                <w:rFonts w:ascii="Verdana" w:hAnsi="Verdana"/>
                <w:i/>
                <w:iCs/>
                <w:snapToGrid w:val="0"/>
                <w:kern w:val="2"/>
                <w:sz w:val="20"/>
                <w:szCs w:val="20"/>
                <w:lang w:val="lt-LT"/>
                <w14:ligatures w14:val="standardContextual"/>
              </w:rPr>
              <w:t>/įrašyti/</w:t>
            </w:r>
          </w:p>
        </w:tc>
        <w:tc>
          <w:tcPr>
            <w:tcW w:w="2680" w:type="dxa"/>
            <w:tcBorders>
              <w:bottom w:val="single" w:sz="4" w:space="0" w:color="auto"/>
              <w:tl2br w:val="single" w:sz="4" w:space="0" w:color="auto"/>
              <w:tr2bl w:val="single" w:sz="4" w:space="0" w:color="auto"/>
            </w:tcBorders>
          </w:tcPr>
          <w:p w14:paraId="631C1C66" w14:textId="77777777" w:rsidR="00765180" w:rsidRPr="00B43E74" w:rsidRDefault="00765180" w:rsidP="00B8711A">
            <w:pPr>
              <w:jc w:val="both"/>
              <w:rPr>
                <w:rFonts w:ascii="Verdana" w:eastAsia="Times New Roman" w:hAnsi="Verdana"/>
                <w:i/>
                <w:iCs/>
                <w:sz w:val="20"/>
                <w:szCs w:val="20"/>
                <w:lang w:val="lt-LT"/>
              </w:rPr>
            </w:pPr>
          </w:p>
        </w:tc>
      </w:tr>
      <w:tr w:rsidR="00765180" w:rsidRPr="006F0802" w14:paraId="41F2C225" w14:textId="77777777" w:rsidTr="00B87D5A">
        <w:tc>
          <w:tcPr>
            <w:tcW w:w="654" w:type="dxa"/>
            <w:shd w:val="clear" w:color="auto" w:fill="auto"/>
          </w:tcPr>
          <w:p w14:paraId="17C6F224" w14:textId="77777777" w:rsidR="00765180" w:rsidRPr="00B43E74" w:rsidRDefault="00765180" w:rsidP="00B87D5A">
            <w:pPr>
              <w:pStyle w:val="ListParagraph"/>
              <w:numPr>
                <w:ilvl w:val="0"/>
                <w:numId w:val="5"/>
              </w:numPr>
              <w:ind w:right="-109"/>
              <w:jc w:val="right"/>
              <w:rPr>
                <w:rFonts w:ascii="Verdana" w:hAnsi="Verdana"/>
                <w:color w:val="000000"/>
                <w:sz w:val="20"/>
                <w:szCs w:val="20"/>
                <w:lang w:val="lt-LT"/>
              </w:rPr>
            </w:pPr>
          </w:p>
        </w:tc>
        <w:tc>
          <w:tcPr>
            <w:tcW w:w="3460" w:type="dxa"/>
            <w:shd w:val="clear" w:color="auto" w:fill="auto"/>
          </w:tcPr>
          <w:p w14:paraId="464411FD" w14:textId="77777777" w:rsidR="00765180" w:rsidRPr="00B43E74" w:rsidRDefault="00765180" w:rsidP="00B8711A">
            <w:pPr>
              <w:jc w:val="both"/>
              <w:rPr>
                <w:rFonts w:ascii="Verdana" w:hAnsi="Verdana"/>
                <w:color w:val="000000"/>
                <w:sz w:val="20"/>
                <w:szCs w:val="20"/>
                <w:lang w:val="lt-LT"/>
              </w:rPr>
            </w:pPr>
            <w:r w:rsidRPr="00B43E74">
              <w:rPr>
                <w:rFonts w:ascii="Verdana" w:hAnsi="Verdana"/>
                <w:b/>
                <w:bCs/>
                <w:color w:val="000000"/>
                <w:sz w:val="20"/>
                <w:szCs w:val="20"/>
                <w:lang w:val="lt-LT"/>
              </w:rPr>
              <w:t>Diegimo paslaugos:</w:t>
            </w:r>
            <w:r w:rsidRPr="00B43E74">
              <w:rPr>
                <w:rFonts w:ascii="Verdana" w:hAnsi="Verdana"/>
                <w:sz w:val="20"/>
                <w:szCs w:val="20"/>
                <w:lang w:val="lt-LT"/>
              </w:rPr>
              <w:t xml:space="preserve"> Siūlomos licencijos turės būti įdiegtos į  „Quantum Xcellis Stornext“ duomenų apdorojimo sistemą ir sukonfigūruotos darbui pagal Perkančiosios organizacijos reikalavimus.</w:t>
            </w:r>
          </w:p>
        </w:tc>
        <w:tc>
          <w:tcPr>
            <w:tcW w:w="2834" w:type="dxa"/>
            <w:tcBorders>
              <w:tl2br w:val="single" w:sz="4" w:space="0" w:color="auto"/>
              <w:tr2bl w:val="single" w:sz="4" w:space="0" w:color="auto"/>
            </w:tcBorders>
            <w:shd w:val="clear" w:color="auto" w:fill="auto"/>
          </w:tcPr>
          <w:p w14:paraId="3C72F89E" w14:textId="77777777" w:rsidR="00765180" w:rsidRPr="00B43E74" w:rsidRDefault="00765180" w:rsidP="00B8711A">
            <w:pPr>
              <w:jc w:val="both"/>
              <w:rPr>
                <w:rFonts w:ascii="Verdana" w:hAnsi="Verdana"/>
                <w:i/>
                <w:iCs/>
                <w:snapToGrid w:val="0"/>
                <w:sz w:val="20"/>
                <w:szCs w:val="20"/>
                <w:lang w:val="lt-LT"/>
              </w:rPr>
            </w:pPr>
          </w:p>
        </w:tc>
        <w:tc>
          <w:tcPr>
            <w:tcW w:w="2680" w:type="dxa"/>
            <w:tcBorders>
              <w:bottom w:val="single" w:sz="4" w:space="0" w:color="auto"/>
              <w:tl2br w:val="single" w:sz="4" w:space="0" w:color="auto"/>
              <w:tr2bl w:val="single" w:sz="4" w:space="0" w:color="auto"/>
            </w:tcBorders>
          </w:tcPr>
          <w:p w14:paraId="21B899D8" w14:textId="77777777" w:rsidR="00765180" w:rsidRPr="00B43E74" w:rsidRDefault="00765180" w:rsidP="00B8711A">
            <w:pPr>
              <w:jc w:val="both"/>
              <w:rPr>
                <w:rFonts w:ascii="Verdana" w:eastAsia="Times New Roman" w:hAnsi="Verdana"/>
                <w:i/>
                <w:iCs/>
                <w:sz w:val="20"/>
                <w:szCs w:val="20"/>
                <w:lang w:val="lt-LT"/>
              </w:rPr>
            </w:pPr>
          </w:p>
        </w:tc>
      </w:tr>
      <w:tr w:rsidR="00473B8A" w:rsidRPr="00B43E74" w14:paraId="23C0525C" w14:textId="77777777" w:rsidTr="00473B8A">
        <w:tc>
          <w:tcPr>
            <w:tcW w:w="654" w:type="dxa"/>
            <w:shd w:val="clear" w:color="auto" w:fill="auto"/>
          </w:tcPr>
          <w:p w14:paraId="190ED4A5" w14:textId="77777777" w:rsidR="00765180" w:rsidRPr="00B43E74" w:rsidRDefault="00765180" w:rsidP="00B87D5A">
            <w:pPr>
              <w:pStyle w:val="ListParagraph"/>
              <w:numPr>
                <w:ilvl w:val="0"/>
                <w:numId w:val="5"/>
              </w:numPr>
              <w:ind w:right="-109"/>
              <w:jc w:val="right"/>
              <w:rPr>
                <w:rFonts w:ascii="Verdana" w:hAnsi="Verdana"/>
                <w:sz w:val="20"/>
                <w:szCs w:val="20"/>
                <w:lang w:val="lt-LT"/>
              </w:rPr>
            </w:pPr>
          </w:p>
        </w:tc>
        <w:tc>
          <w:tcPr>
            <w:tcW w:w="3460" w:type="dxa"/>
            <w:shd w:val="clear" w:color="auto" w:fill="auto"/>
          </w:tcPr>
          <w:p w14:paraId="69007131" w14:textId="2486D7C5" w:rsidR="00765180" w:rsidRPr="00B43E74" w:rsidRDefault="00765180" w:rsidP="00B8711A">
            <w:pPr>
              <w:jc w:val="both"/>
              <w:rPr>
                <w:rFonts w:ascii="Verdana" w:hAnsi="Verdana"/>
                <w:sz w:val="20"/>
                <w:szCs w:val="20"/>
                <w:lang w:val="lt-LT"/>
              </w:rPr>
            </w:pPr>
            <w:r w:rsidRPr="00B43E74">
              <w:rPr>
                <w:rFonts w:ascii="Verdana" w:hAnsi="Verdana"/>
                <w:sz w:val="20"/>
                <w:szCs w:val="20"/>
                <w:lang w:val="lt-LT"/>
              </w:rPr>
              <w:t xml:space="preserve">Visos siūlomos prekės turi būti naujos, </w:t>
            </w:r>
            <w:r w:rsidR="00076091">
              <w:rPr>
                <w:rFonts w:ascii="Verdana" w:hAnsi="Verdana"/>
                <w:sz w:val="20"/>
                <w:szCs w:val="20"/>
                <w:lang w:val="lt-LT"/>
              </w:rPr>
              <w:t xml:space="preserve">dedikuotos LRT, </w:t>
            </w:r>
            <w:r w:rsidRPr="00B43E74">
              <w:rPr>
                <w:rFonts w:ascii="Verdana" w:hAnsi="Verdana"/>
                <w:sz w:val="20"/>
                <w:szCs w:val="20"/>
                <w:lang w:val="lt-LT"/>
              </w:rPr>
              <w:t>nenaudotos, neatnaujintos, ne ekspozicinės.</w:t>
            </w:r>
          </w:p>
        </w:tc>
        <w:tc>
          <w:tcPr>
            <w:tcW w:w="2834" w:type="dxa"/>
            <w:shd w:val="clear" w:color="auto" w:fill="auto"/>
          </w:tcPr>
          <w:p w14:paraId="510347EE" w14:textId="77777777" w:rsidR="00765180" w:rsidRPr="00B43E74" w:rsidRDefault="00765180" w:rsidP="00B8711A">
            <w:pPr>
              <w:jc w:val="both"/>
              <w:rPr>
                <w:rFonts w:ascii="Verdana" w:hAnsi="Verdana"/>
                <w:sz w:val="20"/>
                <w:szCs w:val="20"/>
                <w:lang w:val="lt-LT"/>
              </w:rPr>
            </w:pPr>
            <w:r w:rsidRPr="00B43E74">
              <w:rPr>
                <w:rFonts w:ascii="Verdana" w:hAnsi="Verdana"/>
                <w:i/>
                <w:iCs/>
                <w:snapToGrid w:val="0"/>
                <w:sz w:val="20"/>
                <w:szCs w:val="20"/>
                <w:lang w:val="lt-LT"/>
              </w:rPr>
              <w:t>/įrašyti/</w:t>
            </w:r>
          </w:p>
        </w:tc>
        <w:tc>
          <w:tcPr>
            <w:tcW w:w="2680" w:type="dxa"/>
            <w:tcBorders>
              <w:bottom w:val="single" w:sz="4" w:space="0" w:color="auto"/>
              <w:tl2br w:val="single" w:sz="4" w:space="0" w:color="auto"/>
              <w:tr2bl w:val="single" w:sz="4" w:space="0" w:color="auto"/>
            </w:tcBorders>
          </w:tcPr>
          <w:p w14:paraId="05EB5B38" w14:textId="77777777" w:rsidR="00765180" w:rsidRPr="00B43E74" w:rsidRDefault="00765180" w:rsidP="00B8711A">
            <w:pPr>
              <w:jc w:val="both"/>
              <w:rPr>
                <w:rFonts w:ascii="Verdana" w:hAnsi="Verdana"/>
                <w:i/>
                <w:iCs/>
                <w:sz w:val="20"/>
                <w:szCs w:val="20"/>
                <w:lang w:val="lt-LT"/>
              </w:rPr>
            </w:pPr>
          </w:p>
        </w:tc>
      </w:tr>
      <w:tr w:rsidR="00473B8A" w:rsidRPr="006F0802" w14:paraId="47E85042" w14:textId="77777777" w:rsidTr="00473B8A">
        <w:tc>
          <w:tcPr>
            <w:tcW w:w="654" w:type="dxa"/>
            <w:shd w:val="clear" w:color="auto" w:fill="auto"/>
          </w:tcPr>
          <w:p w14:paraId="5E506DF2" w14:textId="77777777" w:rsidR="00765180" w:rsidRPr="00B43E74" w:rsidRDefault="00765180" w:rsidP="00B87D5A">
            <w:pPr>
              <w:pStyle w:val="ListParagraph"/>
              <w:numPr>
                <w:ilvl w:val="0"/>
                <w:numId w:val="5"/>
              </w:numPr>
              <w:ind w:right="-109"/>
              <w:jc w:val="right"/>
              <w:rPr>
                <w:rFonts w:ascii="Verdana" w:hAnsi="Verdana"/>
                <w:sz w:val="20"/>
                <w:szCs w:val="20"/>
                <w:lang w:val="lt-LT"/>
              </w:rPr>
            </w:pPr>
          </w:p>
        </w:tc>
        <w:tc>
          <w:tcPr>
            <w:tcW w:w="3460" w:type="dxa"/>
            <w:shd w:val="clear" w:color="auto" w:fill="auto"/>
          </w:tcPr>
          <w:p w14:paraId="4E96C058" w14:textId="77777777" w:rsidR="00765180" w:rsidRPr="00B43E74" w:rsidRDefault="00765180" w:rsidP="00B8711A">
            <w:pPr>
              <w:autoSpaceDE w:val="0"/>
              <w:autoSpaceDN w:val="0"/>
              <w:adjustRightInd w:val="0"/>
              <w:jc w:val="both"/>
              <w:rPr>
                <w:rFonts w:ascii="Verdana" w:hAnsi="Verdana"/>
                <w:sz w:val="20"/>
                <w:szCs w:val="20"/>
                <w:lang w:val="lt-LT"/>
              </w:rPr>
            </w:pPr>
            <w:r w:rsidRPr="00B43E74">
              <w:rPr>
                <w:rFonts w:ascii="Verdana" w:hAnsi="Verdana"/>
                <w:sz w:val="20"/>
                <w:szCs w:val="20"/>
                <w:lang w:val="lt-LT"/>
              </w:rPr>
              <w:t xml:space="preserve">Gamintojo teikiamas palaikymas. </w:t>
            </w:r>
          </w:p>
          <w:p w14:paraId="085DCB3C" w14:textId="51500F70" w:rsidR="00765180" w:rsidRPr="00B43E74" w:rsidRDefault="00765180" w:rsidP="00B8711A">
            <w:pPr>
              <w:autoSpaceDE w:val="0"/>
              <w:autoSpaceDN w:val="0"/>
              <w:adjustRightInd w:val="0"/>
              <w:jc w:val="both"/>
              <w:rPr>
                <w:rFonts w:ascii="Verdana" w:hAnsi="Verdana"/>
                <w:sz w:val="20"/>
                <w:szCs w:val="20"/>
                <w:lang w:val="lt-LT"/>
              </w:rPr>
            </w:pPr>
            <w:r w:rsidRPr="00B43E74">
              <w:rPr>
                <w:rFonts w:ascii="Verdana" w:hAnsi="Verdana"/>
                <w:sz w:val="20"/>
                <w:szCs w:val="20"/>
                <w:lang w:val="lt-LT"/>
              </w:rPr>
              <w:t xml:space="preserve">1) </w:t>
            </w:r>
            <w:r w:rsidR="00076091">
              <w:rPr>
                <w:rFonts w:ascii="Verdana" w:hAnsi="Verdana"/>
                <w:sz w:val="20"/>
                <w:szCs w:val="20"/>
                <w:lang w:val="lt-LT"/>
              </w:rPr>
              <w:t>Siūlomai</w:t>
            </w:r>
            <w:r w:rsidRPr="00B43E74">
              <w:rPr>
                <w:rFonts w:ascii="Verdana" w:hAnsi="Verdana"/>
                <w:sz w:val="20"/>
                <w:szCs w:val="20"/>
                <w:lang w:val="lt-LT"/>
              </w:rPr>
              <w:t xml:space="preserve"> programinei įrangai turi būti suteiktas gamintojo teikiamas palaikymas, kuris galiotų nuo įrangos įdiegimo dienos iki 2026-02-01, 23:59 val. </w:t>
            </w:r>
          </w:p>
          <w:p w14:paraId="114A796B" w14:textId="77777777" w:rsidR="00765180" w:rsidRPr="00B43E74" w:rsidRDefault="00765180" w:rsidP="00B8711A">
            <w:pPr>
              <w:autoSpaceDE w:val="0"/>
              <w:autoSpaceDN w:val="0"/>
              <w:adjustRightInd w:val="0"/>
              <w:jc w:val="both"/>
              <w:rPr>
                <w:rFonts w:ascii="Verdana" w:hAnsi="Verdana"/>
                <w:sz w:val="20"/>
                <w:szCs w:val="20"/>
                <w:lang w:val="lt-LT"/>
              </w:rPr>
            </w:pPr>
            <w:r w:rsidRPr="00B43E74">
              <w:rPr>
                <w:rFonts w:ascii="Verdana" w:hAnsi="Verdana"/>
                <w:sz w:val="20"/>
                <w:szCs w:val="20"/>
                <w:lang w:val="lt-LT"/>
              </w:rPr>
              <w:t>Palaikymas turi būti atliekamas LRT turimos „Quantum Xcellis Stornext“ duomenų apdorojimo sistemos garantijos sąlygomis.</w:t>
            </w:r>
          </w:p>
          <w:p w14:paraId="7120AF52" w14:textId="77777777" w:rsidR="00765180" w:rsidRPr="00B43E74" w:rsidRDefault="00765180" w:rsidP="00B8711A">
            <w:pPr>
              <w:autoSpaceDE w:val="0"/>
              <w:autoSpaceDN w:val="0"/>
              <w:adjustRightInd w:val="0"/>
              <w:jc w:val="both"/>
              <w:rPr>
                <w:rFonts w:ascii="Verdana" w:hAnsi="Verdana"/>
                <w:sz w:val="20"/>
                <w:szCs w:val="20"/>
                <w:lang w:val="lt-LT"/>
              </w:rPr>
            </w:pPr>
          </w:p>
          <w:p w14:paraId="0DF2D880" w14:textId="77777777" w:rsidR="00765180" w:rsidRPr="00B43E74" w:rsidRDefault="00765180" w:rsidP="00B8711A">
            <w:pPr>
              <w:autoSpaceDE w:val="0"/>
              <w:autoSpaceDN w:val="0"/>
              <w:adjustRightInd w:val="0"/>
              <w:jc w:val="both"/>
              <w:rPr>
                <w:rFonts w:ascii="Verdana" w:hAnsi="Verdana"/>
                <w:sz w:val="20"/>
                <w:szCs w:val="20"/>
                <w:lang w:val="lt-LT"/>
              </w:rPr>
            </w:pPr>
            <w:r w:rsidRPr="00B43E74">
              <w:rPr>
                <w:rFonts w:ascii="Verdana" w:hAnsi="Verdana"/>
                <w:sz w:val="20"/>
                <w:szCs w:val="20"/>
                <w:lang w:val="lt-LT"/>
              </w:rPr>
              <w:t>2) Tiekėjas užtikrina, jog jam atlikus funkcionalumo išplėtimo darbus, LRT turimos įrangos garantijos (garantinio aptarnavimo) sąlygos nebus pažeistos.</w:t>
            </w:r>
          </w:p>
          <w:p w14:paraId="386855C8" w14:textId="77777777" w:rsidR="00765180" w:rsidRPr="00B43E74" w:rsidRDefault="00765180" w:rsidP="00B8711A">
            <w:pPr>
              <w:jc w:val="both"/>
              <w:rPr>
                <w:rFonts w:ascii="Verdana" w:hAnsi="Verdana"/>
                <w:color w:val="FF0000"/>
                <w:sz w:val="20"/>
                <w:szCs w:val="20"/>
                <w:lang w:val="lt-LT"/>
              </w:rPr>
            </w:pPr>
            <w:r w:rsidRPr="00B43E74">
              <w:rPr>
                <w:rFonts w:ascii="Verdana" w:hAnsi="Verdana"/>
                <w:sz w:val="20"/>
                <w:szCs w:val="20"/>
                <w:lang w:val="lt-LT"/>
              </w:rPr>
              <w:t>Tiekėjas su pasiūlymu turi pateikti siūlomos įrangos gamintojo raštišką patvirtinimą.</w:t>
            </w:r>
          </w:p>
        </w:tc>
        <w:tc>
          <w:tcPr>
            <w:tcW w:w="2834" w:type="dxa"/>
            <w:tcBorders>
              <w:right w:val="single" w:sz="4" w:space="0" w:color="auto"/>
            </w:tcBorders>
            <w:shd w:val="clear" w:color="auto" w:fill="auto"/>
          </w:tcPr>
          <w:p w14:paraId="15AFA4BD" w14:textId="77777777" w:rsidR="00765180" w:rsidRPr="00B43E74" w:rsidRDefault="00765180" w:rsidP="00B8711A">
            <w:pPr>
              <w:jc w:val="both"/>
              <w:rPr>
                <w:rFonts w:ascii="Verdana" w:hAnsi="Verdana"/>
                <w:sz w:val="20"/>
                <w:szCs w:val="20"/>
                <w:lang w:val="lt-LT"/>
              </w:rPr>
            </w:pPr>
            <w:r w:rsidRPr="00B43E74">
              <w:rPr>
                <w:rFonts w:ascii="Verdana" w:hAnsi="Verdana"/>
                <w:i/>
                <w:iCs/>
                <w:snapToGrid w:val="0"/>
                <w:sz w:val="20"/>
                <w:szCs w:val="20"/>
                <w:lang w:val="lt-LT"/>
              </w:rPr>
              <w:t>/įrašyti/</w:t>
            </w:r>
          </w:p>
        </w:tc>
        <w:tc>
          <w:tcPr>
            <w:tcW w:w="2680" w:type="dxa"/>
            <w:tcBorders>
              <w:top w:val="single" w:sz="4" w:space="0" w:color="auto"/>
              <w:left w:val="single" w:sz="4" w:space="0" w:color="auto"/>
              <w:bottom w:val="single" w:sz="4" w:space="0" w:color="auto"/>
              <w:right w:val="single" w:sz="4" w:space="0" w:color="auto"/>
              <w:tl2br w:val="nil"/>
              <w:tr2bl w:val="nil"/>
            </w:tcBorders>
          </w:tcPr>
          <w:p w14:paraId="0E4F9A4A" w14:textId="77777777" w:rsidR="00765180" w:rsidRPr="00B43E74" w:rsidRDefault="00765180" w:rsidP="00B8711A">
            <w:pPr>
              <w:jc w:val="both"/>
              <w:rPr>
                <w:rFonts w:ascii="Verdana" w:eastAsia="Times New Roman" w:hAnsi="Verdana"/>
                <w:i/>
                <w:iCs/>
                <w:sz w:val="20"/>
                <w:szCs w:val="20"/>
                <w:lang w:val="lt-LT"/>
              </w:rPr>
            </w:pPr>
            <w:r w:rsidRPr="00B43E74">
              <w:rPr>
                <w:rFonts w:ascii="Verdana" w:eastAsia="Times New Roman" w:hAnsi="Verdana"/>
                <w:i/>
                <w:iCs/>
                <w:sz w:val="20"/>
                <w:szCs w:val="20"/>
                <w:lang w:val="lt-LT"/>
              </w:rPr>
              <w:t>/privaloma pateikti šio reikalavimo 2) papunktyje nurodytą dokumentą /</w:t>
            </w:r>
          </w:p>
        </w:tc>
      </w:tr>
    </w:tbl>
    <w:p w14:paraId="252C5454" w14:textId="77777777" w:rsidR="00765180" w:rsidRPr="00B87D5A" w:rsidRDefault="00765180" w:rsidP="00B31EE9">
      <w:pPr>
        <w:jc w:val="right"/>
        <w:rPr>
          <w:rFonts w:ascii="Verdana" w:eastAsiaTheme="minorEastAsia" w:hAnsi="Verdana"/>
          <w:sz w:val="20"/>
          <w:szCs w:val="20"/>
          <w:lang w:val="fi-FI" w:eastAsia="en-US"/>
        </w:rPr>
      </w:pPr>
    </w:p>
    <w:p w14:paraId="24AF7243" w14:textId="77777777" w:rsidR="00B31EE9" w:rsidRPr="00B43E74" w:rsidRDefault="00B31EE9" w:rsidP="00B31EE9">
      <w:pPr>
        <w:pStyle w:val="ListParagraph"/>
        <w:ind w:left="0"/>
        <w:rPr>
          <w:rFonts w:ascii="Verdana" w:hAnsi="Verdana"/>
          <w:sz w:val="20"/>
          <w:szCs w:val="20"/>
          <w:lang w:val="lt-LT"/>
        </w:rPr>
      </w:pPr>
    </w:p>
    <w:p w14:paraId="79BF3BE5" w14:textId="77777777" w:rsidR="00B31EE9" w:rsidRPr="00135333" w:rsidRDefault="00B31EE9" w:rsidP="00B31EE9">
      <w:pPr>
        <w:pStyle w:val="ListParagraph"/>
        <w:numPr>
          <w:ilvl w:val="0"/>
          <w:numId w:val="1"/>
        </w:numPr>
        <w:rPr>
          <w:rFonts w:ascii="Verdana" w:hAnsi="Verdana"/>
          <w:b/>
          <w:bCs/>
          <w:sz w:val="20"/>
          <w:szCs w:val="20"/>
          <w:lang w:val="lt-LT"/>
        </w:rPr>
      </w:pPr>
      <w:r w:rsidRPr="00135333">
        <w:rPr>
          <w:rFonts w:ascii="Verdana" w:hAnsi="Verdana"/>
          <w:b/>
          <w:bCs/>
          <w:sz w:val="20"/>
          <w:szCs w:val="20"/>
          <w:lang w:val="lt-LT"/>
        </w:rPr>
        <w:t>ŽALIEJI REIKALAVIMAI</w:t>
      </w:r>
    </w:p>
    <w:p w14:paraId="3869ABF0" w14:textId="77777777" w:rsidR="00B31EE9" w:rsidRPr="00B43E74" w:rsidRDefault="00B31EE9" w:rsidP="00B31EE9">
      <w:pPr>
        <w:pStyle w:val="ListParagraph"/>
        <w:numPr>
          <w:ilvl w:val="1"/>
          <w:numId w:val="1"/>
        </w:numPr>
        <w:rPr>
          <w:rFonts w:ascii="Verdana" w:hAnsi="Verdana"/>
          <w:sz w:val="20"/>
          <w:szCs w:val="20"/>
          <w:lang w:val="lt-LT"/>
        </w:rPr>
      </w:pPr>
      <w:r w:rsidRPr="00B43E74">
        <w:rPr>
          <w:rFonts w:ascii="Verdana" w:hAnsi="Verdana"/>
          <w:sz w:val="20"/>
          <w:szCs w:val="20"/>
          <w:lang w:val="lt-LT"/>
        </w:rPr>
        <w:t xml:space="preserve">Perkančioji organizacija taiko aplinkos apsaugos kriterijus nurodytus 2 lentelėje šiame pirkime įsigyjamoms prekėms: </w:t>
      </w:r>
    </w:p>
    <w:p w14:paraId="48F5F7AB" w14:textId="77777777" w:rsidR="00B31EE9" w:rsidRPr="00B43E74" w:rsidRDefault="00B31EE9" w:rsidP="00B31EE9">
      <w:pPr>
        <w:pStyle w:val="NormalWeb"/>
        <w:spacing w:before="120" w:beforeAutospacing="0" w:after="0" w:afterAutospacing="0" w:line="240" w:lineRule="atLeast"/>
        <w:ind w:left="720"/>
        <w:jc w:val="right"/>
        <w:rPr>
          <w:rFonts w:ascii="Verdana" w:hAnsi="Verdana"/>
          <w:sz w:val="20"/>
          <w:szCs w:val="20"/>
          <w:lang w:val="lt-LT"/>
        </w:rPr>
      </w:pPr>
      <w:r w:rsidRPr="00B43E74">
        <w:rPr>
          <w:rFonts w:ascii="Verdana" w:hAnsi="Verdana"/>
          <w:sz w:val="20"/>
          <w:szCs w:val="20"/>
          <w:lang w:val="lt-LT"/>
        </w:rPr>
        <w:t>2 lentelė. Aplinkos apsaugos kriterijai prekėms</w:t>
      </w:r>
    </w:p>
    <w:tbl>
      <w:tblPr>
        <w:tblStyle w:val="TableGrid"/>
        <w:tblW w:w="5000" w:type="pct"/>
        <w:jc w:val="center"/>
        <w:tblLook w:val="04A0" w:firstRow="1" w:lastRow="0" w:firstColumn="1" w:lastColumn="0" w:noHBand="0" w:noVBand="1"/>
      </w:tblPr>
      <w:tblGrid>
        <w:gridCol w:w="570"/>
        <w:gridCol w:w="4006"/>
        <w:gridCol w:w="2184"/>
        <w:gridCol w:w="2862"/>
      </w:tblGrid>
      <w:tr w:rsidR="00B31EE9" w:rsidRPr="00B43E74" w14:paraId="49D0F7F1" w14:textId="77777777" w:rsidTr="001117EE">
        <w:trPr>
          <w:jc w:val="center"/>
        </w:trPr>
        <w:tc>
          <w:tcPr>
            <w:tcW w:w="570" w:type="dxa"/>
            <w:vAlign w:val="center"/>
          </w:tcPr>
          <w:p w14:paraId="1F2B4107" w14:textId="77777777" w:rsidR="00B31EE9" w:rsidRPr="00B43E74" w:rsidRDefault="00B31EE9" w:rsidP="001117EE">
            <w:pPr>
              <w:pStyle w:val="NormalWeb"/>
              <w:spacing w:before="0" w:beforeAutospacing="0" w:after="0" w:afterAutospacing="0" w:line="240" w:lineRule="atLeast"/>
              <w:jc w:val="center"/>
              <w:rPr>
                <w:rFonts w:ascii="Verdana" w:hAnsi="Verdana"/>
                <w:sz w:val="20"/>
                <w:szCs w:val="20"/>
                <w:lang w:val="lt-LT"/>
              </w:rPr>
            </w:pPr>
            <w:r w:rsidRPr="00B43E74">
              <w:rPr>
                <w:rFonts w:ascii="Verdana" w:hAnsi="Verdana"/>
                <w:sz w:val="20"/>
                <w:szCs w:val="20"/>
                <w:lang w:val="lt-LT"/>
              </w:rPr>
              <w:lastRenderedPageBreak/>
              <w:t>Eil. Nr.</w:t>
            </w:r>
          </w:p>
        </w:tc>
        <w:tc>
          <w:tcPr>
            <w:tcW w:w="4006" w:type="dxa"/>
            <w:vAlign w:val="center"/>
          </w:tcPr>
          <w:p w14:paraId="596A5E37" w14:textId="77777777" w:rsidR="00B31EE9" w:rsidRPr="00B43E74" w:rsidRDefault="00B31EE9" w:rsidP="001117EE">
            <w:pPr>
              <w:pStyle w:val="NormalWeb"/>
              <w:spacing w:before="0" w:beforeAutospacing="0" w:after="0" w:afterAutospacing="0" w:line="240" w:lineRule="atLeast"/>
              <w:jc w:val="center"/>
              <w:rPr>
                <w:rFonts w:ascii="Verdana" w:hAnsi="Verdana"/>
                <w:sz w:val="20"/>
                <w:szCs w:val="20"/>
                <w:lang w:val="lt-LT"/>
              </w:rPr>
            </w:pPr>
            <w:r w:rsidRPr="00B43E74">
              <w:rPr>
                <w:rFonts w:ascii="Verdana" w:hAnsi="Verdana"/>
                <w:sz w:val="20"/>
                <w:szCs w:val="20"/>
                <w:lang w:val="lt-LT"/>
              </w:rPr>
              <w:t>Aplinkos apsaugos kriterijai</w:t>
            </w:r>
          </w:p>
        </w:tc>
        <w:tc>
          <w:tcPr>
            <w:tcW w:w="2184" w:type="dxa"/>
          </w:tcPr>
          <w:p w14:paraId="60AD586B" w14:textId="77777777" w:rsidR="00B31EE9" w:rsidRPr="00B43E74" w:rsidRDefault="00B31EE9" w:rsidP="001117EE">
            <w:pPr>
              <w:pStyle w:val="NormalWeb"/>
              <w:spacing w:before="0" w:beforeAutospacing="0" w:after="0" w:afterAutospacing="0" w:line="240" w:lineRule="atLeast"/>
              <w:jc w:val="center"/>
              <w:rPr>
                <w:rFonts w:ascii="Verdana" w:hAnsi="Verdana"/>
                <w:sz w:val="20"/>
                <w:szCs w:val="20"/>
                <w:lang w:val="lt-LT"/>
              </w:rPr>
            </w:pPr>
            <w:r w:rsidRPr="00B43E74">
              <w:rPr>
                <w:rFonts w:ascii="Verdana" w:hAnsi="Verdana"/>
                <w:sz w:val="20"/>
                <w:szCs w:val="20"/>
                <w:lang w:val="lt-LT"/>
              </w:rPr>
              <w:t>Techninės specifikacijos reikalavimai, kuriems taikomi aplinkos apsaugos kriterijus</w:t>
            </w:r>
          </w:p>
        </w:tc>
        <w:tc>
          <w:tcPr>
            <w:tcW w:w="2862" w:type="dxa"/>
            <w:vAlign w:val="center"/>
          </w:tcPr>
          <w:p w14:paraId="7525E50C" w14:textId="77777777" w:rsidR="00B31EE9" w:rsidRPr="00B43E74" w:rsidRDefault="00B31EE9" w:rsidP="001117EE">
            <w:pPr>
              <w:pStyle w:val="NormalWeb"/>
              <w:spacing w:before="0" w:beforeAutospacing="0" w:after="0" w:afterAutospacing="0" w:line="240" w:lineRule="atLeast"/>
              <w:jc w:val="center"/>
              <w:rPr>
                <w:rFonts w:ascii="Verdana" w:hAnsi="Verdana"/>
                <w:sz w:val="20"/>
                <w:szCs w:val="20"/>
                <w:lang w:val="lt-LT"/>
              </w:rPr>
            </w:pPr>
            <w:r w:rsidRPr="00B43E74">
              <w:rPr>
                <w:rFonts w:ascii="Verdana" w:hAnsi="Verdana"/>
                <w:sz w:val="20"/>
                <w:szCs w:val="20"/>
                <w:lang w:val="lt-LT"/>
              </w:rPr>
              <w:t>Atitiktį kriterijams įrodantys dokumentai</w:t>
            </w:r>
          </w:p>
        </w:tc>
      </w:tr>
      <w:tr w:rsidR="00B31EE9" w:rsidRPr="00B43E74" w14:paraId="5FF6D955" w14:textId="77777777" w:rsidTr="001117EE">
        <w:trPr>
          <w:jc w:val="center"/>
        </w:trPr>
        <w:tc>
          <w:tcPr>
            <w:tcW w:w="570" w:type="dxa"/>
            <w:vAlign w:val="center"/>
          </w:tcPr>
          <w:p w14:paraId="70C4B8AE" w14:textId="77777777" w:rsidR="00B31EE9" w:rsidRPr="00B43E74" w:rsidRDefault="00B31EE9" w:rsidP="001117EE">
            <w:pPr>
              <w:pStyle w:val="NormalWeb"/>
              <w:spacing w:before="120" w:beforeAutospacing="0" w:after="0" w:afterAutospacing="0" w:line="240" w:lineRule="atLeast"/>
              <w:jc w:val="center"/>
              <w:rPr>
                <w:rFonts w:ascii="Verdana" w:hAnsi="Verdana"/>
                <w:sz w:val="20"/>
                <w:szCs w:val="20"/>
                <w:lang w:val="lt-LT"/>
              </w:rPr>
            </w:pPr>
            <w:r w:rsidRPr="00B43E74">
              <w:rPr>
                <w:rFonts w:ascii="Verdana" w:hAnsi="Verdana"/>
                <w:sz w:val="20"/>
                <w:szCs w:val="20"/>
                <w:lang w:val="lt-LT"/>
              </w:rPr>
              <w:t>1.</w:t>
            </w:r>
          </w:p>
        </w:tc>
        <w:tc>
          <w:tcPr>
            <w:tcW w:w="4006" w:type="dxa"/>
            <w:vAlign w:val="center"/>
          </w:tcPr>
          <w:p w14:paraId="45EDED23" w14:textId="77777777" w:rsidR="00B31EE9" w:rsidRPr="00B43E74" w:rsidRDefault="00B31EE9" w:rsidP="001117EE">
            <w:pPr>
              <w:pStyle w:val="NormalWeb"/>
              <w:spacing w:before="0" w:beforeAutospacing="0" w:after="120" w:afterAutospacing="0" w:line="240" w:lineRule="atLeast"/>
              <w:jc w:val="both"/>
              <w:rPr>
                <w:rFonts w:ascii="Verdana" w:hAnsi="Verdana"/>
                <w:sz w:val="20"/>
                <w:szCs w:val="20"/>
                <w:lang w:val="lt-LT"/>
              </w:rPr>
            </w:pPr>
            <w:r w:rsidRPr="00B43E74">
              <w:rPr>
                <w:rFonts w:ascii="Verdana" w:hAnsi="Verdana"/>
                <w:sz w:val="20"/>
                <w:szCs w:val="20"/>
                <w:lang w:val="lt-LT"/>
              </w:rPr>
              <w:t>Vykdant Sutartį taikomi aplinkos apsaugos kriterijai: Tiekėjas turi mažinti popieriaus sunaudojimą, atsisakyti nebūtino dokumentų kopijavimo ir spausdinimo, dokumentaciją teikti elektroniniu formatu. Esant būtinybei spausdinti, naudojamas popierius, kuris atitinka Aplinkos apsaugos kriterijų taikymo, vykdant žaliuosius pirkimus, tvarkos aprašo (toliau – Tvarkos aprašas) 2 priedo 1 skyriuje nustatytus minimalius aplinkos apsaugos kriterijus, patvirtintus Lietuvos Respublikos aplinkos ministro 2011 m. birželio 28 d. įsakymu Nr. D1-508</w:t>
            </w:r>
          </w:p>
        </w:tc>
        <w:tc>
          <w:tcPr>
            <w:tcW w:w="2184" w:type="dxa"/>
            <w:vAlign w:val="center"/>
          </w:tcPr>
          <w:p w14:paraId="53AF3034" w14:textId="77777777" w:rsidR="00B31EE9" w:rsidRPr="00B43E74" w:rsidRDefault="00B31EE9" w:rsidP="001117EE">
            <w:pPr>
              <w:pStyle w:val="NormalWeb"/>
              <w:spacing w:before="0" w:beforeAutospacing="0" w:after="0" w:afterAutospacing="0" w:line="240" w:lineRule="atLeast"/>
              <w:jc w:val="center"/>
              <w:rPr>
                <w:rFonts w:ascii="Verdana" w:hAnsi="Verdana"/>
                <w:color w:val="000000"/>
                <w:sz w:val="20"/>
                <w:szCs w:val="20"/>
                <w:lang w:val="lt-LT"/>
              </w:rPr>
            </w:pPr>
            <w:r w:rsidRPr="00B43E74">
              <w:rPr>
                <w:rFonts w:ascii="Verdana" w:hAnsi="Verdana"/>
                <w:sz w:val="20"/>
                <w:szCs w:val="20"/>
                <w:lang w:val="lt-LT"/>
              </w:rPr>
              <w:t>/1 lentelės 2 eilutės reikalavimai/</w:t>
            </w:r>
          </w:p>
        </w:tc>
        <w:tc>
          <w:tcPr>
            <w:tcW w:w="2862" w:type="dxa"/>
            <w:vAlign w:val="center"/>
          </w:tcPr>
          <w:p w14:paraId="02D92897" w14:textId="77777777" w:rsidR="00B31EE9" w:rsidRPr="00B43E74" w:rsidRDefault="00B31EE9" w:rsidP="001117EE">
            <w:pPr>
              <w:pStyle w:val="NormalWeb"/>
              <w:spacing w:before="0" w:beforeAutospacing="0" w:after="0" w:afterAutospacing="0" w:line="240" w:lineRule="atLeast"/>
              <w:rPr>
                <w:rFonts w:ascii="Verdana" w:hAnsi="Verdana"/>
                <w:color w:val="000000"/>
                <w:sz w:val="20"/>
                <w:szCs w:val="20"/>
                <w:lang w:val="lt-LT"/>
              </w:rPr>
            </w:pPr>
            <w:r w:rsidRPr="00B43E74">
              <w:rPr>
                <w:rFonts w:ascii="Verdana" w:hAnsi="Verdana"/>
                <w:color w:val="000000"/>
                <w:sz w:val="20"/>
                <w:szCs w:val="20"/>
                <w:lang w:val="lt-LT"/>
              </w:rPr>
              <w:t>Dokumentų pateikti nereikalaujama</w:t>
            </w:r>
          </w:p>
        </w:tc>
      </w:tr>
      <w:tr w:rsidR="00B31EE9" w:rsidRPr="00B43E74" w14:paraId="7A0415AF" w14:textId="77777777" w:rsidTr="001117EE">
        <w:trPr>
          <w:jc w:val="center"/>
        </w:trPr>
        <w:tc>
          <w:tcPr>
            <w:tcW w:w="570" w:type="dxa"/>
            <w:vAlign w:val="center"/>
          </w:tcPr>
          <w:p w14:paraId="1BFC7FBB" w14:textId="77777777" w:rsidR="00B31EE9" w:rsidRPr="00B43E74" w:rsidRDefault="00B31EE9" w:rsidP="001117EE">
            <w:pPr>
              <w:pStyle w:val="NormalWeb"/>
              <w:spacing w:before="120" w:beforeAutospacing="0" w:after="0" w:afterAutospacing="0" w:line="240" w:lineRule="atLeast"/>
              <w:jc w:val="center"/>
              <w:rPr>
                <w:rFonts w:ascii="Verdana" w:hAnsi="Verdana"/>
                <w:sz w:val="20"/>
                <w:szCs w:val="20"/>
                <w:lang w:val="lt-LT"/>
              </w:rPr>
            </w:pPr>
            <w:r w:rsidRPr="00B43E74">
              <w:rPr>
                <w:rFonts w:ascii="Verdana" w:hAnsi="Verdana"/>
                <w:sz w:val="20"/>
                <w:szCs w:val="20"/>
                <w:lang w:val="lt-LT"/>
              </w:rPr>
              <w:t>2.</w:t>
            </w:r>
          </w:p>
        </w:tc>
        <w:tc>
          <w:tcPr>
            <w:tcW w:w="4006" w:type="dxa"/>
            <w:vAlign w:val="center"/>
          </w:tcPr>
          <w:p w14:paraId="40BCD7FD" w14:textId="77777777" w:rsidR="00B31EE9" w:rsidRPr="00B43E74" w:rsidRDefault="00B31EE9" w:rsidP="001117EE">
            <w:pPr>
              <w:pStyle w:val="NormalWeb"/>
              <w:spacing w:before="0" w:beforeAutospacing="0" w:after="120" w:afterAutospacing="0" w:line="240" w:lineRule="atLeast"/>
              <w:jc w:val="both"/>
              <w:rPr>
                <w:rFonts w:ascii="Verdana" w:hAnsi="Verdana"/>
                <w:sz w:val="20"/>
                <w:szCs w:val="20"/>
                <w:lang w:val="lt-LT"/>
              </w:rPr>
            </w:pPr>
            <w:r w:rsidRPr="00B43E74">
              <w:rPr>
                <w:rFonts w:ascii="Verdana" w:hAnsi="Verdana"/>
                <w:sz w:val="20"/>
                <w:szCs w:val="20"/>
                <w:lang w:val="lt-LT"/>
              </w:rPr>
              <w:t>Šio pirkimo objektas yra licencija, todėl vadovaujantis Tvarkos aprašo 4.4.3 punktu pirkimas laikomas žaliuoju.</w:t>
            </w:r>
          </w:p>
        </w:tc>
        <w:tc>
          <w:tcPr>
            <w:tcW w:w="2184" w:type="dxa"/>
            <w:vAlign w:val="center"/>
          </w:tcPr>
          <w:p w14:paraId="27B6E173" w14:textId="77777777" w:rsidR="00B31EE9" w:rsidRPr="00B43E74" w:rsidRDefault="00B31EE9" w:rsidP="001117EE">
            <w:pPr>
              <w:pStyle w:val="NormalWeb"/>
              <w:spacing w:before="0" w:beforeAutospacing="0" w:after="0" w:afterAutospacing="0" w:line="240" w:lineRule="atLeast"/>
              <w:jc w:val="center"/>
              <w:rPr>
                <w:rFonts w:ascii="Verdana" w:hAnsi="Verdana"/>
                <w:sz w:val="20"/>
                <w:szCs w:val="20"/>
                <w:lang w:val="lt-LT"/>
              </w:rPr>
            </w:pPr>
            <w:r w:rsidRPr="00B43E74">
              <w:rPr>
                <w:rFonts w:ascii="Verdana" w:hAnsi="Verdana"/>
                <w:sz w:val="20"/>
                <w:szCs w:val="20"/>
                <w:lang w:val="lt-LT"/>
              </w:rPr>
              <w:t>/1 lentelė/</w:t>
            </w:r>
          </w:p>
        </w:tc>
        <w:tc>
          <w:tcPr>
            <w:tcW w:w="2862" w:type="dxa"/>
            <w:vAlign w:val="center"/>
          </w:tcPr>
          <w:p w14:paraId="2DF3B8C4" w14:textId="77777777" w:rsidR="00B31EE9" w:rsidRPr="00B43E74" w:rsidRDefault="00B31EE9" w:rsidP="001117EE">
            <w:pPr>
              <w:pStyle w:val="NormalWeb"/>
              <w:spacing w:before="0" w:beforeAutospacing="0" w:after="0" w:afterAutospacing="0" w:line="240" w:lineRule="atLeast"/>
              <w:rPr>
                <w:rFonts w:ascii="Verdana" w:hAnsi="Verdana"/>
                <w:color w:val="000000"/>
                <w:sz w:val="20"/>
                <w:szCs w:val="20"/>
                <w:lang w:val="lt-LT"/>
              </w:rPr>
            </w:pPr>
            <w:r w:rsidRPr="00B43E74">
              <w:rPr>
                <w:rFonts w:ascii="Verdana" w:hAnsi="Verdana"/>
                <w:color w:val="000000"/>
                <w:sz w:val="20"/>
                <w:szCs w:val="20"/>
                <w:lang w:val="lt-LT"/>
              </w:rPr>
              <w:t>Dokumentų pateikti nereikalaujama</w:t>
            </w:r>
          </w:p>
        </w:tc>
      </w:tr>
    </w:tbl>
    <w:p w14:paraId="09C0DCA7" w14:textId="77777777" w:rsidR="00B31EE9" w:rsidRPr="00B43E74" w:rsidRDefault="00B31EE9" w:rsidP="00B31EE9">
      <w:pPr>
        <w:ind w:left="720"/>
        <w:rPr>
          <w:rFonts w:ascii="Verdana" w:hAnsi="Verdana"/>
          <w:sz w:val="20"/>
          <w:szCs w:val="20"/>
          <w:lang w:val="lt-LT"/>
        </w:rPr>
      </w:pPr>
    </w:p>
    <w:p w14:paraId="46DDB2BB" w14:textId="77777777" w:rsidR="00B31EE9" w:rsidRPr="00135333" w:rsidRDefault="00B31EE9" w:rsidP="00B31EE9">
      <w:pPr>
        <w:pStyle w:val="ListParagraph"/>
        <w:numPr>
          <w:ilvl w:val="0"/>
          <w:numId w:val="1"/>
        </w:numPr>
        <w:rPr>
          <w:rFonts w:ascii="Verdana" w:hAnsi="Verdana"/>
          <w:b/>
          <w:bCs/>
          <w:sz w:val="20"/>
          <w:szCs w:val="20"/>
          <w:lang w:val="lt-LT"/>
        </w:rPr>
      </w:pPr>
      <w:r w:rsidRPr="00135333">
        <w:rPr>
          <w:rFonts w:ascii="Verdana" w:hAnsi="Verdana"/>
          <w:b/>
          <w:bCs/>
          <w:sz w:val="20"/>
          <w:szCs w:val="20"/>
          <w:lang w:val="lt-LT"/>
        </w:rPr>
        <w:t xml:space="preserve">NACIONALINIO SAUGUMO REIKALAVIMAI </w:t>
      </w:r>
    </w:p>
    <w:p w14:paraId="421E9563" w14:textId="37FC6765" w:rsidR="00B31EE9" w:rsidRPr="00B43E74" w:rsidRDefault="00B31EE9" w:rsidP="00B31EE9">
      <w:pPr>
        <w:pStyle w:val="ListParagraph"/>
        <w:numPr>
          <w:ilvl w:val="1"/>
          <w:numId w:val="1"/>
        </w:numPr>
        <w:jc w:val="both"/>
        <w:rPr>
          <w:rFonts w:ascii="Verdana" w:hAnsi="Verdana"/>
          <w:sz w:val="20"/>
          <w:szCs w:val="20"/>
          <w:lang w:val="lt-LT"/>
        </w:rPr>
      </w:pPr>
      <w:r w:rsidRPr="00B43E74">
        <w:rPr>
          <w:rFonts w:ascii="Verdana" w:hAnsi="Verdana"/>
          <w:sz w:val="20"/>
          <w:szCs w:val="20"/>
          <w:lang w:val="lt-LT"/>
        </w:rPr>
        <w:t xml:space="preserve">Šis pirkimas laikomas susijusiu su nacionaliniu saugumu, todėl šio pirkimo atžvilgiu keliami specialieji reikalavimai tiekėjo siūlomoms prekėms, nurodytoms 1 lentelėje, siekiant užtikrinti šalies nacionalinio saugumo interesus. Nacionalinio saugumo reikalavimai prekėms ir susijusioms paslaugoms nurodyti </w:t>
      </w:r>
      <w:r w:rsidRPr="00B43E74">
        <w:rPr>
          <w:rStyle w:val="normaltextrun"/>
          <w:rFonts w:ascii="Verdana" w:hAnsi="Verdana"/>
          <w:color w:val="000000"/>
          <w:sz w:val="20"/>
          <w:szCs w:val="20"/>
          <w:shd w:val="clear" w:color="auto" w:fill="FFFFFF"/>
          <w:lang w:val="lt-LT"/>
        </w:rPr>
        <w:t xml:space="preserve">Specialiųjų pirkimo sąlygų </w:t>
      </w:r>
      <w:r w:rsidR="00135333">
        <w:rPr>
          <w:rStyle w:val="normaltextrun"/>
          <w:rFonts w:ascii="Verdana" w:hAnsi="Verdana"/>
          <w:color w:val="000000"/>
          <w:sz w:val="20"/>
          <w:szCs w:val="20"/>
          <w:shd w:val="clear" w:color="auto" w:fill="FFFFFF"/>
          <w:lang w:val="lt-LT"/>
        </w:rPr>
        <w:t>4</w:t>
      </w:r>
      <w:r w:rsidRPr="00B43E74">
        <w:rPr>
          <w:rStyle w:val="normaltextrun"/>
          <w:rFonts w:ascii="Verdana" w:hAnsi="Verdana"/>
          <w:color w:val="000000"/>
          <w:sz w:val="20"/>
          <w:szCs w:val="20"/>
          <w:shd w:val="clear" w:color="auto" w:fill="FFFFFF"/>
          <w:lang w:val="lt-LT"/>
        </w:rPr>
        <w:t xml:space="preserve"> skyriuje</w:t>
      </w:r>
      <w:r w:rsidRPr="00B43E74">
        <w:rPr>
          <w:rFonts w:ascii="Verdana" w:hAnsi="Verdana"/>
          <w:sz w:val="20"/>
          <w:szCs w:val="20"/>
          <w:lang w:val="lt-LT"/>
        </w:rPr>
        <w:t>.</w:t>
      </w:r>
    </w:p>
    <w:p w14:paraId="2A55CE8F" w14:textId="77777777" w:rsidR="00B31EE9" w:rsidRPr="00B43E74" w:rsidRDefault="00B31EE9" w:rsidP="00B31EE9">
      <w:pPr>
        <w:jc w:val="center"/>
        <w:rPr>
          <w:rFonts w:ascii="Verdana" w:hAnsi="Verdana"/>
          <w:sz w:val="20"/>
          <w:szCs w:val="20"/>
          <w:lang w:val="lt-LT"/>
        </w:rPr>
      </w:pPr>
      <w:r w:rsidRPr="00B43E74">
        <w:rPr>
          <w:rFonts w:ascii="Verdana" w:hAnsi="Verdana"/>
          <w:sz w:val="20"/>
          <w:szCs w:val="20"/>
          <w:lang w:val="lt-LT"/>
        </w:rPr>
        <w:t>_________________</w:t>
      </w:r>
    </w:p>
    <w:p w14:paraId="38E20463" w14:textId="77777777" w:rsidR="00B31EE9" w:rsidRPr="00B43E74" w:rsidRDefault="00B31EE9" w:rsidP="00B31EE9">
      <w:pPr>
        <w:rPr>
          <w:rFonts w:ascii="Verdana" w:hAnsi="Verdana"/>
          <w:sz w:val="20"/>
          <w:szCs w:val="20"/>
          <w:lang w:val="lt-LT"/>
        </w:rPr>
      </w:pPr>
    </w:p>
    <w:p w14:paraId="443BEEEB" w14:textId="77777777" w:rsidR="00EB0DCB" w:rsidRPr="00B43E74" w:rsidRDefault="00EB0DCB">
      <w:pPr>
        <w:rPr>
          <w:rFonts w:ascii="Verdana" w:hAnsi="Verdana"/>
          <w:sz w:val="20"/>
          <w:szCs w:val="20"/>
          <w:lang w:val="lt-LT"/>
        </w:rPr>
      </w:pPr>
    </w:p>
    <w:sectPr w:rsidR="00EB0DCB" w:rsidRPr="00B43E74" w:rsidSect="00B31EE9">
      <w:headerReference w:type="default" r:id="rId9"/>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B0C36" w14:textId="77777777" w:rsidR="00D8213D" w:rsidRDefault="00D8213D">
      <w:r>
        <w:separator/>
      </w:r>
    </w:p>
  </w:endnote>
  <w:endnote w:type="continuationSeparator" w:id="0">
    <w:p w14:paraId="3849D2B7" w14:textId="77777777" w:rsidR="00D8213D" w:rsidRDefault="00D8213D">
      <w:r>
        <w:continuationSeparator/>
      </w:r>
    </w:p>
  </w:endnote>
  <w:endnote w:type="continuationNotice" w:id="1">
    <w:p w14:paraId="5343C9C7" w14:textId="77777777" w:rsidR="00D8213D" w:rsidRDefault="00D821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font238">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99DB4" w14:textId="77777777" w:rsidR="00D8213D" w:rsidRDefault="00D8213D">
      <w:r>
        <w:separator/>
      </w:r>
    </w:p>
  </w:footnote>
  <w:footnote w:type="continuationSeparator" w:id="0">
    <w:p w14:paraId="7B6A4A71" w14:textId="77777777" w:rsidR="00D8213D" w:rsidRDefault="00D8213D">
      <w:r>
        <w:continuationSeparator/>
      </w:r>
    </w:p>
  </w:footnote>
  <w:footnote w:type="continuationNotice" w:id="1">
    <w:p w14:paraId="79DFEF4B" w14:textId="77777777" w:rsidR="00D8213D" w:rsidRDefault="00D821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2100242"/>
      <w:docPartObj>
        <w:docPartGallery w:val="Page Numbers (Top of Page)"/>
        <w:docPartUnique/>
      </w:docPartObj>
    </w:sdtPr>
    <w:sdtEndPr>
      <w:rPr>
        <w:noProof/>
      </w:rPr>
    </w:sdtEndPr>
    <w:sdtContent>
      <w:p w14:paraId="3E7347BB" w14:textId="77777777" w:rsidR="00B67F31" w:rsidRDefault="00630C12">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7939C9C" w14:textId="77777777" w:rsidR="00B67F31" w:rsidRDefault="00B67F31"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9D2052"/>
    <w:multiLevelType w:val="multilevel"/>
    <w:tmpl w:val="DC4C0C60"/>
    <w:lvl w:ilvl="0">
      <w:start w:val="1"/>
      <w:numFmt w:val="upperRoman"/>
      <w:suff w:val="space"/>
      <w:lvlText w:val="%1."/>
      <w:lvlJc w:val="lef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 w15:restartNumberingAfterBreak="0">
    <w:nsid w:val="53860445"/>
    <w:multiLevelType w:val="hybridMultilevel"/>
    <w:tmpl w:val="7D56B9D2"/>
    <w:lvl w:ilvl="0" w:tplc="A8F680E6">
      <w:start w:val="1"/>
      <w:numFmt w:val="decimal"/>
      <w:suff w:val="space"/>
      <w:lvlText w:val="%1."/>
      <w:lvlJc w:val="left"/>
      <w:pPr>
        <w:ind w:left="0" w:firstLine="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2" w15:restartNumberingAfterBreak="0">
    <w:nsid w:val="5741183C"/>
    <w:multiLevelType w:val="hybridMultilevel"/>
    <w:tmpl w:val="7D56B9D2"/>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 w15:restartNumberingAfterBreak="0">
    <w:nsid w:val="5FF0373E"/>
    <w:multiLevelType w:val="multilevel"/>
    <w:tmpl w:val="66FE7C66"/>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Verdana" w:hAnsi="Verdana"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num w:numId="1" w16cid:durableId="243292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4920911">
    <w:abstractNumId w:val="1"/>
  </w:num>
  <w:num w:numId="3" w16cid:durableId="1148327771">
    <w:abstractNumId w:val="3"/>
  </w:num>
  <w:num w:numId="4" w16cid:durableId="271204073">
    <w:abstractNumId w:val="0"/>
  </w:num>
  <w:num w:numId="5" w16cid:durableId="21036471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EE9"/>
    <w:rsid w:val="000035F1"/>
    <w:rsid w:val="00015BB2"/>
    <w:rsid w:val="00034957"/>
    <w:rsid w:val="000423E3"/>
    <w:rsid w:val="00076091"/>
    <w:rsid w:val="000E0FAA"/>
    <w:rsid w:val="000E7E32"/>
    <w:rsid w:val="00111FA5"/>
    <w:rsid w:val="0011452E"/>
    <w:rsid w:val="00135333"/>
    <w:rsid w:val="00135F64"/>
    <w:rsid w:val="00141CC4"/>
    <w:rsid w:val="00147CEC"/>
    <w:rsid w:val="00184F69"/>
    <w:rsid w:val="001A7D29"/>
    <w:rsid w:val="001B6745"/>
    <w:rsid w:val="001E7138"/>
    <w:rsid w:val="001F4C40"/>
    <w:rsid w:val="00207E2A"/>
    <w:rsid w:val="0025770B"/>
    <w:rsid w:val="0026311D"/>
    <w:rsid w:val="00276936"/>
    <w:rsid w:val="002838B1"/>
    <w:rsid w:val="002C3CBF"/>
    <w:rsid w:val="002F3B7A"/>
    <w:rsid w:val="00321C01"/>
    <w:rsid w:val="00340DA3"/>
    <w:rsid w:val="00357C81"/>
    <w:rsid w:val="0037291E"/>
    <w:rsid w:val="00387421"/>
    <w:rsid w:val="003933A8"/>
    <w:rsid w:val="003C1B05"/>
    <w:rsid w:val="003D100A"/>
    <w:rsid w:val="003E3171"/>
    <w:rsid w:val="003E7A32"/>
    <w:rsid w:val="003F45E3"/>
    <w:rsid w:val="003F7DFB"/>
    <w:rsid w:val="0041365D"/>
    <w:rsid w:val="004139A3"/>
    <w:rsid w:val="00451B5C"/>
    <w:rsid w:val="00473B8A"/>
    <w:rsid w:val="00474FE4"/>
    <w:rsid w:val="00480746"/>
    <w:rsid w:val="00480F62"/>
    <w:rsid w:val="004B1E57"/>
    <w:rsid w:val="004C03A3"/>
    <w:rsid w:val="004C6D16"/>
    <w:rsid w:val="005179D1"/>
    <w:rsid w:val="0053465B"/>
    <w:rsid w:val="00535B6B"/>
    <w:rsid w:val="0054226B"/>
    <w:rsid w:val="00542CB4"/>
    <w:rsid w:val="005443A1"/>
    <w:rsid w:val="0055435F"/>
    <w:rsid w:val="00555E14"/>
    <w:rsid w:val="005575E1"/>
    <w:rsid w:val="00587AAC"/>
    <w:rsid w:val="005C429D"/>
    <w:rsid w:val="005E3F88"/>
    <w:rsid w:val="005E42C6"/>
    <w:rsid w:val="005E7356"/>
    <w:rsid w:val="00630C12"/>
    <w:rsid w:val="006B3471"/>
    <w:rsid w:val="006E0FE4"/>
    <w:rsid w:val="006F0802"/>
    <w:rsid w:val="00701B74"/>
    <w:rsid w:val="00720244"/>
    <w:rsid w:val="007249BB"/>
    <w:rsid w:val="00765180"/>
    <w:rsid w:val="00777ED5"/>
    <w:rsid w:val="007F4560"/>
    <w:rsid w:val="00840886"/>
    <w:rsid w:val="008912FC"/>
    <w:rsid w:val="008A001A"/>
    <w:rsid w:val="00992C64"/>
    <w:rsid w:val="00A52ABF"/>
    <w:rsid w:val="00A6308A"/>
    <w:rsid w:val="00A70CD0"/>
    <w:rsid w:val="00A733D3"/>
    <w:rsid w:val="00A8021F"/>
    <w:rsid w:val="00A82070"/>
    <w:rsid w:val="00B23771"/>
    <w:rsid w:val="00B31EE9"/>
    <w:rsid w:val="00B43E74"/>
    <w:rsid w:val="00B50B6E"/>
    <w:rsid w:val="00B60308"/>
    <w:rsid w:val="00B67F31"/>
    <w:rsid w:val="00B7526C"/>
    <w:rsid w:val="00B87D5A"/>
    <w:rsid w:val="00B9749C"/>
    <w:rsid w:val="00BA0941"/>
    <w:rsid w:val="00BB0F9F"/>
    <w:rsid w:val="00BC5C17"/>
    <w:rsid w:val="00BF3EB9"/>
    <w:rsid w:val="00C54C2D"/>
    <w:rsid w:val="00C75B3C"/>
    <w:rsid w:val="00C7716F"/>
    <w:rsid w:val="00C82EB0"/>
    <w:rsid w:val="00CA00BC"/>
    <w:rsid w:val="00D254A6"/>
    <w:rsid w:val="00D376CC"/>
    <w:rsid w:val="00D528D1"/>
    <w:rsid w:val="00D52D37"/>
    <w:rsid w:val="00D6335A"/>
    <w:rsid w:val="00D8213D"/>
    <w:rsid w:val="00DB5B8A"/>
    <w:rsid w:val="00DB7371"/>
    <w:rsid w:val="00DC0FA9"/>
    <w:rsid w:val="00DD2B01"/>
    <w:rsid w:val="00E04CB2"/>
    <w:rsid w:val="00E07FF3"/>
    <w:rsid w:val="00E11027"/>
    <w:rsid w:val="00E266B0"/>
    <w:rsid w:val="00E55AF5"/>
    <w:rsid w:val="00E907A5"/>
    <w:rsid w:val="00EB0DCB"/>
    <w:rsid w:val="00EB4BE3"/>
    <w:rsid w:val="00EC3BBF"/>
    <w:rsid w:val="00EC59A8"/>
    <w:rsid w:val="00ED21C5"/>
    <w:rsid w:val="00F12529"/>
    <w:rsid w:val="00F1683B"/>
    <w:rsid w:val="00F314EC"/>
    <w:rsid w:val="00F8215A"/>
    <w:rsid w:val="00FC1F9D"/>
    <w:rsid w:val="00FC7AB8"/>
    <w:rsid w:val="00FF2D25"/>
    <w:rsid w:val="00FF2ED7"/>
    <w:rsid w:val="1A59E5D2"/>
    <w:rsid w:val="1B402456"/>
    <w:rsid w:val="2DFC0364"/>
    <w:rsid w:val="5D7B96E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10C1A"/>
  <w15:chartTrackingRefBased/>
  <w15:docId w15:val="{359A8D0C-33F2-6240-9ACD-32CD56F25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1EE9"/>
    <w:rPr>
      <w:rFonts w:ascii="Times New Roman" w:hAnsi="Times New Roman" w:cs="Times New Roman"/>
      <w:kern w:val="0"/>
      <w:lang w:val="en-GB" w:eastAsia="en-GB"/>
      <w14:ligatures w14:val="none"/>
    </w:rPr>
  </w:style>
  <w:style w:type="paragraph" w:styleId="Heading1">
    <w:name w:val="heading 1"/>
    <w:basedOn w:val="Normal"/>
    <w:next w:val="Normal"/>
    <w:link w:val="Heading1Char"/>
    <w:uiPriority w:val="9"/>
    <w:qFormat/>
    <w:rsid w:val="00B31E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1E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1E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1E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1E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1EE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1EE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1EE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1EE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1E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1E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1E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1E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1E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1E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1E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1E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1EE9"/>
    <w:rPr>
      <w:rFonts w:eastAsiaTheme="majorEastAsia" w:cstheme="majorBidi"/>
      <w:color w:val="272727" w:themeColor="text1" w:themeTint="D8"/>
    </w:rPr>
  </w:style>
  <w:style w:type="paragraph" w:styleId="Title">
    <w:name w:val="Title"/>
    <w:basedOn w:val="Normal"/>
    <w:next w:val="Normal"/>
    <w:link w:val="TitleChar"/>
    <w:uiPriority w:val="10"/>
    <w:qFormat/>
    <w:rsid w:val="00B31EE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1E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1EE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1E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1EE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31EE9"/>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B31EE9"/>
    <w:pPr>
      <w:ind w:left="720"/>
      <w:contextualSpacing/>
    </w:pPr>
  </w:style>
  <w:style w:type="character" w:styleId="IntenseEmphasis">
    <w:name w:val="Intense Emphasis"/>
    <w:basedOn w:val="DefaultParagraphFont"/>
    <w:uiPriority w:val="21"/>
    <w:qFormat/>
    <w:rsid w:val="00B31EE9"/>
    <w:rPr>
      <w:i/>
      <w:iCs/>
      <w:color w:val="0F4761" w:themeColor="accent1" w:themeShade="BF"/>
    </w:rPr>
  </w:style>
  <w:style w:type="paragraph" w:styleId="IntenseQuote">
    <w:name w:val="Intense Quote"/>
    <w:basedOn w:val="Normal"/>
    <w:next w:val="Normal"/>
    <w:link w:val="IntenseQuoteChar"/>
    <w:uiPriority w:val="30"/>
    <w:qFormat/>
    <w:rsid w:val="00B31E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1EE9"/>
    <w:rPr>
      <w:i/>
      <w:iCs/>
      <w:color w:val="0F4761" w:themeColor="accent1" w:themeShade="BF"/>
    </w:rPr>
  </w:style>
  <w:style w:type="character" w:styleId="IntenseReference">
    <w:name w:val="Intense Reference"/>
    <w:basedOn w:val="DefaultParagraphFont"/>
    <w:uiPriority w:val="32"/>
    <w:qFormat/>
    <w:rsid w:val="00B31EE9"/>
    <w:rPr>
      <w:b/>
      <w:bCs/>
      <w:smallCaps/>
      <w:color w:val="0F4761" w:themeColor="accent1" w:themeShade="BF"/>
      <w:spacing w:val="5"/>
    </w:rPr>
  </w:style>
  <w:style w:type="paragraph" w:styleId="BodyText">
    <w:name w:val="Body Text"/>
    <w:basedOn w:val="Normal"/>
    <w:link w:val="BodyTextChar"/>
    <w:uiPriority w:val="99"/>
    <w:rsid w:val="00B31EE9"/>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B31EE9"/>
    <w:rPr>
      <w:rFonts w:ascii="Calibri" w:eastAsia="Calibri" w:hAnsi="Calibri" w:cs="font238"/>
      <w:kern w:val="1"/>
      <w:szCs w:val="22"/>
      <w:lang w:val="lt-LT" w:eastAsia="ar-SA"/>
      <w14:ligatures w14:val="none"/>
    </w:rPr>
  </w:style>
  <w:style w:type="paragraph" w:styleId="NormalWeb">
    <w:name w:val="Normal (Web)"/>
    <w:basedOn w:val="Normal"/>
    <w:uiPriority w:val="99"/>
    <w:unhideWhenUsed/>
    <w:rsid w:val="00B31EE9"/>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B31EE9"/>
  </w:style>
  <w:style w:type="paragraph" w:styleId="Header">
    <w:name w:val="header"/>
    <w:basedOn w:val="Normal"/>
    <w:link w:val="HeaderChar"/>
    <w:uiPriority w:val="99"/>
    <w:unhideWhenUsed/>
    <w:rsid w:val="00B31EE9"/>
    <w:pPr>
      <w:tabs>
        <w:tab w:val="center" w:pos="4819"/>
        <w:tab w:val="right" w:pos="9638"/>
      </w:tabs>
    </w:pPr>
  </w:style>
  <w:style w:type="character" w:customStyle="1" w:styleId="HeaderChar">
    <w:name w:val="Header Char"/>
    <w:basedOn w:val="DefaultParagraphFont"/>
    <w:link w:val="Header"/>
    <w:uiPriority w:val="99"/>
    <w:rsid w:val="00B31EE9"/>
    <w:rPr>
      <w:rFonts w:ascii="Times New Roman" w:hAnsi="Times New Roman" w:cs="Times New Roman"/>
      <w:kern w:val="0"/>
      <w:lang w:val="en-GB" w:eastAsia="en-GB"/>
      <w14:ligatures w14:val="none"/>
    </w:rPr>
  </w:style>
  <w:style w:type="table" w:styleId="TableGrid">
    <w:name w:val="Table Grid"/>
    <w:basedOn w:val="TableNormal"/>
    <w:uiPriority w:val="39"/>
    <w:rsid w:val="00B31EE9"/>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1EE9"/>
    <w:rPr>
      <w:color w:val="467886" w:themeColor="hyperlink"/>
      <w:u w:val="single"/>
    </w:rPr>
  </w:style>
  <w:style w:type="character" w:customStyle="1" w:styleId="normaltextrun">
    <w:name w:val="normaltextrun"/>
    <w:basedOn w:val="DefaultParagraphFont"/>
    <w:rsid w:val="00B31EE9"/>
  </w:style>
  <w:style w:type="character" w:styleId="CommentReference">
    <w:name w:val="annotation reference"/>
    <w:basedOn w:val="DefaultParagraphFont"/>
    <w:uiPriority w:val="99"/>
    <w:semiHidden/>
    <w:unhideWhenUsed/>
    <w:rsid w:val="00B43E74"/>
    <w:rPr>
      <w:sz w:val="16"/>
      <w:szCs w:val="16"/>
    </w:rPr>
  </w:style>
  <w:style w:type="paragraph" w:styleId="CommentText">
    <w:name w:val="annotation text"/>
    <w:basedOn w:val="Normal"/>
    <w:link w:val="CommentTextChar"/>
    <w:uiPriority w:val="99"/>
    <w:unhideWhenUsed/>
    <w:rsid w:val="00B43E74"/>
    <w:rPr>
      <w:sz w:val="20"/>
      <w:szCs w:val="20"/>
    </w:rPr>
  </w:style>
  <w:style w:type="character" w:customStyle="1" w:styleId="CommentTextChar">
    <w:name w:val="Comment Text Char"/>
    <w:basedOn w:val="DefaultParagraphFont"/>
    <w:link w:val="CommentText"/>
    <w:uiPriority w:val="99"/>
    <w:rsid w:val="00B43E74"/>
    <w:rPr>
      <w:rFonts w:ascii="Times New Roman" w:hAnsi="Times New Roman" w:cs="Times New Roman"/>
      <w:kern w:val="0"/>
      <w:sz w:val="20"/>
      <w:szCs w:val="20"/>
      <w:lang w:val="en-GB" w:eastAsia="en-GB"/>
      <w14:ligatures w14:val="none"/>
    </w:rPr>
  </w:style>
  <w:style w:type="paragraph" w:styleId="CommentSubject">
    <w:name w:val="annotation subject"/>
    <w:basedOn w:val="CommentText"/>
    <w:next w:val="CommentText"/>
    <w:link w:val="CommentSubjectChar"/>
    <w:uiPriority w:val="99"/>
    <w:semiHidden/>
    <w:unhideWhenUsed/>
    <w:rsid w:val="00B43E74"/>
    <w:rPr>
      <w:b/>
      <w:bCs/>
    </w:rPr>
  </w:style>
  <w:style w:type="character" w:customStyle="1" w:styleId="CommentSubjectChar">
    <w:name w:val="Comment Subject Char"/>
    <w:basedOn w:val="CommentTextChar"/>
    <w:link w:val="CommentSubject"/>
    <w:uiPriority w:val="99"/>
    <w:semiHidden/>
    <w:rsid w:val="00B43E74"/>
    <w:rPr>
      <w:rFonts w:ascii="Times New Roman" w:hAnsi="Times New Roman" w:cs="Times New Roman"/>
      <w:b/>
      <w:bCs/>
      <w:kern w:val="0"/>
      <w:sz w:val="20"/>
      <w:szCs w:val="20"/>
      <w:lang w:val="en-GB" w:eastAsia="en-GB"/>
      <w14:ligatures w14:val="none"/>
    </w:rPr>
  </w:style>
  <w:style w:type="paragraph" w:styleId="Footer">
    <w:name w:val="footer"/>
    <w:basedOn w:val="Normal"/>
    <w:link w:val="FooterChar"/>
    <w:uiPriority w:val="99"/>
    <w:semiHidden/>
    <w:unhideWhenUsed/>
    <w:rsid w:val="003F45E3"/>
    <w:pPr>
      <w:tabs>
        <w:tab w:val="center" w:pos="4680"/>
        <w:tab w:val="right" w:pos="9360"/>
      </w:tabs>
    </w:pPr>
  </w:style>
  <w:style w:type="character" w:customStyle="1" w:styleId="FooterChar">
    <w:name w:val="Footer Char"/>
    <w:basedOn w:val="DefaultParagraphFont"/>
    <w:link w:val="Footer"/>
    <w:uiPriority w:val="99"/>
    <w:semiHidden/>
    <w:rsid w:val="00D254A6"/>
    <w:rPr>
      <w:rFonts w:ascii="Times New Roman" w:hAnsi="Times New Roman" w:cs="Times New Roman"/>
      <w:kern w:val="0"/>
      <w:lang w:val="en-GB" w:eastAsia="en-GB"/>
      <w14:ligatures w14:val="none"/>
    </w:rPr>
  </w:style>
  <w:style w:type="paragraph" w:styleId="Revision">
    <w:name w:val="Revision"/>
    <w:hidden/>
    <w:uiPriority w:val="99"/>
    <w:semiHidden/>
    <w:rsid w:val="00542CB4"/>
    <w:rPr>
      <w:rFonts w:ascii="Times New Roman" w:hAnsi="Times New Roman" w:cs="Times New Roman"/>
      <w:kern w:val="0"/>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cvpp.lt/index.php?option=com_vptpublic&amp;task=sutartys&amp;Itemid=109&amp;filter_show=1&amp;filter_limit=10&amp;vpt_unite=&amp;filter_tender=&amp;filter_number=18F-1013&amp;filter_proctype=&amp;filter_authority=&amp;filter_jarcode=124241078&amp;filter_purchaseCode=&amp;filter_cpv=&amp;filter_valuefrom=&amp;filter_valueto=&amp;filter_contractdate_from=&amp;filter_contractdate_to=&amp;filter_expirationdate_from=&amp;filter_expirationdate_to=&amp;filter_supplier=&amp;filter_supplier_jarcode=304096321&amp;filter_agreement_ty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3</TotalTime>
  <Pages>6</Pages>
  <Words>10785</Words>
  <Characters>6149</Characters>
  <Application>Microsoft Office Word</Application>
  <DocSecurity>0</DocSecurity>
  <Lines>51</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16901</CharactersWithSpaces>
  <SharedDoc>false</SharedDoc>
  <HLinks>
    <vt:vector size="6" baseType="variant">
      <vt:variant>
        <vt:i4>6291497</vt:i4>
      </vt:variant>
      <vt:variant>
        <vt:i4>0</vt:i4>
      </vt:variant>
      <vt:variant>
        <vt:i4>0</vt:i4>
      </vt:variant>
      <vt:variant>
        <vt:i4>5</vt:i4>
      </vt:variant>
      <vt:variant>
        <vt:lpwstr>http://cvpp.lt/index.php?option=com_vptpublic&amp;task=sutartys&amp;Itemid=109&amp;filter_show=1&amp;filter_limit=10&amp;vpt_unite=&amp;filter_tender=&amp;filter_number=18F-1013&amp;filter_proctype=&amp;filter_authority=&amp;filter_jarcode=124241078&amp;filter_purchaseCode=&amp;filter_cpv=&amp;filter_valuefrom=&amp;filter_valueto=&amp;filter_contractdate_from=&amp;filter_contractdate_to=&amp;filter_expirationdate_from=&amp;filter_expirationdate_to=&amp;filter_supplier=&amp;filter_supplier_jarcode=304096321&amp;filter_agreement_typ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Audrius Berdikšlis</dc:creator>
  <cp:keywords/>
  <dc:description/>
  <cp:lastModifiedBy>Sonata Vainauskaitė</cp:lastModifiedBy>
  <cp:revision>4</cp:revision>
  <dcterms:created xsi:type="dcterms:W3CDTF">2025-03-17T15:00:00Z</dcterms:created>
  <dcterms:modified xsi:type="dcterms:W3CDTF">2025-04-14T05:55:00Z</dcterms:modified>
</cp:coreProperties>
</file>